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72" w:rsidRPr="00BE239F" w:rsidRDefault="001C6672" w:rsidP="001C6672">
      <w:pPr>
        <w:ind w:left="10348"/>
        <w:rPr>
          <w:bCs/>
          <w:sz w:val="22"/>
          <w:szCs w:val="22"/>
        </w:rPr>
      </w:pPr>
      <w:r w:rsidRPr="00BE239F">
        <w:rPr>
          <w:sz w:val="22"/>
          <w:szCs w:val="22"/>
        </w:rPr>
        <w:t>Приложение № 2</w:t>
      </w:r>
      <w:r w:rsidRPr="00BE239F">
        <w:rPr>
          <w:sz w:val="22"/>
          <w:szCs w:val="22"/>
        </w:rPr>
        <w:br/>
        <w:t>к Приказу «</w:t>
      </w:r>
      <w:r w:rsidRPr="00BE239F">
        <w:rPr>
          <w:bCs/>
          <w:sz w:val="22"/>
          <w:szCs w:val="22"/>
        </w:rPr>
        <w:t xml:space="preserve">Об утверждении требований </w:t>
      </w:r>
    </w:p>
    <w:p w:rsidR="001C6672" w:rsidRPr="00BE239F" w:rsidRDefault="001C6672" w:rsidP="001C6672">
      <w:pPr>
        <w:ind w:left="10348"/>
        <w:rPr>
          <w:bCs/>
          <w:sz w:val="22"/>
          <w:szCs w:val="22"/>
        </w:rPr>
      </w:pPr>
      <w:r w:rsidRPr="00BE239F">
        <w:rPr>
          <w:bCs/>
          <w:sz w:val="22"/>
          <w:szCs w:val="22"/>
        </w:rPr>
        <w:t xml:space="preserve">к закупаемым отдельным видам товаров, работ, услуг </w:t>
      </w:r>
    </w:p>
    <w:p w:rsidR="001C6672" w:rsidRPr="00BE239F" w:rsidRDefault="001C6672" w:rsidP="001C6672">
      <w:pPr>
        <w:ind w:left="10348"/>
        <w:rPr>
          <w:bCs/>
          <w:sz w:val="22"/>
          <w:szCs w:val="22"/>
        </w:rPr>
      </w:pPr>
      <w:r w:rsidRPr="00BE239F">
        <w:rPr>
          <w:bCs/>
          <w:sz w:val="22"/>
          <w:szCs w:val="22"/>
        </w:rPr>
        <w:t>( в том числе предельные цены товаров, работ, услуг)»</w:t>
      </w:r>
    </w:p>
    <w:p w:rsidR="001C6672" w:rsidRPr="00BE239F" w:rsidRDefault="001C6672" w:rsidP="001C6672">
      <w:pPr>
        <w:ind w:left="10348"/>
        <w:rPr>
          <w:sz w:val="22"/>
          <w:szCs w:val="22"/>
        </w:rPr>
      </w:pPr>
      <w:r w:rsidRPr="00BE239F">
        <w:rPr>
          <w:sz w:val="22"/>
          <w:szCs w:val="22"/>
        </w:rPr>
        <w:t xml:space="preserve"> от «</w:t>
      </w:r>
      <w:r w:rsidR="000D7C97">
        <w:rPr>
          <w:sz w:val="22"/>
          <w:szCs w:val="22"/>
        </w:rPr>
        <w:t>07</w:t>
      </w:r>
      <w:r w:rsidRPr="00BE239F">
        <w:rPr>
          <w:sz w:val="22"/>
          <w:szCs w:val="22"/>
        </w:rPr>
        <w:t xml:space="preserve"> »</w:t>
      </w:r>
      <w:r>
        <w:rPr>
          <w:sz w:val="22"/>
          <w:szCs w:val="22"/>
        </w:rPr>
        <w:t xml:space="preserve"> декабря 2021</w:t>
      </w:r>
      <w:r w:rsidRPr="00BE239F">
        <w:rPr>
          <w:sz w:val="22"/>
          <w:szCs w:val="22"/>
        </w:rPr>
        <w:t>г.  №</w:t>
      </w:r>
      <w:bookmarkStart w:id="0" w:name="_GoBack"/>
      <w:bookmarkEnd w:id="0"/>
      <w:r w:rsidR="000D7C97">
        <w:rPr>
          <w:sz w:val="22"/>
          <w:szCs w:val="22"/>
        </w:rPr>
        <w:t xml:space="preserve"> 251</w:t>
      </w:r>
    </w:p>
    <w:p w:rsidR="001C6672" w:rsidRDefault="001C6672" w:rsidP="001C6672">
      <w:pPr>
        <w:widowControl w:val="0"/>
        <w:tabs>
          <w:tab w:val="left" w:pos="0"/>
        </w:tabs>
        <w:autoSpaceDE w:val="0"/>
        <w:autoSpaceDN w:val="0"/>
        <w:adjustRightInd w:val="0"/>
        <w:spacing w:before="108"/>
        <w:jc w:val="center"/>
        <w:outlineLvl w:val="0"/>
        <w:rPr>
          <w:rFonts w:eastAsia="Calibri"/>
          <w:bCs/>
          <w:sz w:val="22"/>
          <w:szCs w:val="22"/>
        </w:rPr>
      </w:pPr>
      <w:r w:rsidRPr="00BE239F">
        <w:rPr>
          <w:rFonts w:eastAsia="Calibri"/>
          <w:bCs/>
          <w:sz w:val="22"/>
          <w:szCs w:val="22"/>
        </w:rPr>
        <w:t>Обязательный перечень</w:t>
      </w:r>
      <w:r w:rsidRPr="00BE239F">
        <w:rPr>
          <w:rFonts w:eastAsia="Calibri"/>
          <w:bCs/>
          <w:sz w:val="22"/>
          <w:szCs w:val="22"/>
        </w:rPr>
        <w:br/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4E469F" w:rsidRPr="00BE239F" w:rsidRDefault="004E469F" w:rsidP="001C6672">
      <w:pPr>
        <w:widowControl w:val="0"/>
        <w:tabs>
          <w:tab w:val="left" w:pos="0"/>
        </w:tabs>
        <w:autoSpaceDE w:val="0"/>
        <w:autoSpaceDN w:val="0"/>
        <w:adjustRightInd w:val="0"/>
        <w:spacing w:before="108"/>
        <w:jc w:val="center"/>
        <w:outlineLvl w:val="0"/>
        <w:rPr>
          <w:rFonts w:ascii="Arial" w:eastAsia="Calibri" w:hAnsi="Arial" w:cs="Arial"/>
          <w:b/>
          <w:bCs/>
          <w:color w:val="26282F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810"/>
        <w:gridCol w:w="3103"/>
        <w:gridCol w:w="3108"/>
        <w:gridCol w:w="676"/>
        <w:gridCol w:w="962"/>
        <w:gridCol w:w="1984"/>
        <w:gridCol w:w="2126"/>
        <w:gridCol w:w="1083"/>
        <w:gridCol w:w="34"/>
        <w:gridCol w:w="17"/>
        <w:gridCol w:w="6"/>
        <w:gridCol w:w="12"/>
        <w:gridCol w:w="12"/>
        <w:gridCol w:w="1104"/>
      </w:tblGrid>
      <w:tr w:rsidR="000D7C97" w:rsidRPr="00BE239F" w:rsidTr="00A76A9D">
        <w:trPr>
          <w:trHeight w:val="5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C97" w:rsidRPr="00BE239F" w:rsidRDefault="000D7C97" w:rsidP="00BD6E74">
            <w:pPr>
              <w:widowControl w:val="0"/>
              <w:autoSpaceDE w:val="0"/>
              <w:autoSpaceDN w:val="0"/>
              <w:adjustRightInd w:val="0"/>
              <w:ind w:left="-134" w:right="-108"/>
              <w:jc w:val="center"/>
            </w:pPr>
            <w:r w:rsidRPr="00BE239F">
              <w:rPr>
                <w:sz w:val="22"/>
                <w:szCs w:val="22"/>
              </w:rPr>
              <w:t>№</w:t>
            </w:r>
          </w:p>
          <w:p w:rsidR="000D7C97" w:rsidRPr="00BE239F" w:rsidRDefault="000D7C97" w:rsidP="00BD6E74">
            <w:pPr>
              <w:widowControl w:val="0"/>
              <w:autoSpaceDE w:val="0"/>
              <w:autoSpaceDN w:val="0"/>
              <w:adjustRightInd w:val="0"/>
              <w:ind w:left="-134" w:right="-108"/>
              <w:jc w:val="center"/>
            </w:pPr>
            <w:proofErr w:type="spellStart"/>
            <w:proofErr w:type="gramStart"/>
            <w:r w:rsidRPr="00BE23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E239F">
              <w:rPr>
                <w:sz w:val="22"/>
                <w:szCs w:val="22"/>
              </w:rPr>
              <w:t>/</w:t>
            </w:r>
            <w:proofErr w:type="spellStart"/>
            <w:r w:rsidRPr="00BE23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C97" w:rsidRPr="00BE239F" w:rsidRDefault="000D7C97" w:rsidP="00BD6E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 xml:space="preserve">Код по </w:t>
            </w:r>
            <w:hyperlink r:id="rId6" w:history="1">
              <w:r w:rsidRPr="00BE239F">
                <w:rPr>
                  <w:sz w:val="22"/>
                  <w:szCs w:val="22"/>
                </w:rPr>
                <w:t>ОКПД</w:t>
              </w:r>
            </w:hyperlink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C97" w:rsidRPr="00BE239F" w:rsidRDefault="000D7C97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C97" w:rsidRPr="00BE239F" w:rsidRDefault="000D7C97" w:rsidP="00BD6E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Требования к потребительским свойствам (в том числе качеству) и иным характеристикам</w:t>
            </w:r>
          </w:p>
          <w:p w:rsidR="000D7C97" w:rsidRPr="00BE239F" w:rsidRDefault="000D7C97" w:rsidP="006765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E239F">
              <w:rPr>
                <w:sz w:val="22"/>
                <w:szCs w:val="22"/>
              </w:rPr>
              <w:t>(</w:t>
            </w:r>
            <w:r w:rsidR="00676561">
              <w:rPr>
                <w:sz w:val="22"/>
                <w:szCs w:val="22"/>
              </w:rPr>
              <w:t>содержащиеся в обязательном перечне, утвержденном постановлением главы МО «Хоринский район»</w:t>
            </w:r>
            <w:proofErr w:type="gramEnd"/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6765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Требования к потребительским свойствам (в том числе качеству) и иным характеристикам</w:t>
            </w:r>
          </w:p>
          <w:p w:rsidR="000D7C97" w:rsidRPr="00BE239F" w:rsidRDefault="00676561" w:rsidP="006765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(в том числе предельные цены) отдельных видов товаров, работ, услуг</w:t>
            </w:r>
          </w:p>
        </w:tc>
      </w:tr>
      <w:tr w:rsidR="00676561" w:rsidRPr="00BE239F" w:rsidTr="00A76A9D">
        <w:trPr>
          <w:trHeight w:val="15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24"/>
              <w:jc w:val="both"/>
            </w:pPr>
            <w:r>
              <w:t>характеристика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Код по ОКЕИ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характеристика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значение характеристики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6561" w:rsidRPr="00BE239F" w:rsidRDefault="00893AF4" w:rsidP="00BD6E74">
            <w:pPr>
              <w:autoSpaceDE w:val="0"/>
              <w:autoSpaceDN w:val="0"/>
              <w:adjustRightInd w:val="0"/>
            </w:pPr>
            <w:r>
              <w:t>обоснования значения характеристики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6561" w:rsidRPr="00BE239F" w:rsidRDefault="00893AF4" w:rsidP="00BD6E74">
            <w:pPr>
              <w:autoSpaceDE w:val="0"/>
              <w:autoSpaceDN w:val="0"/>
              <w:adjustRightInd w:val="0"/>
            </w:pPr>
            <w:r>
              <w:t>функциональное назначение</w:t>
            </w:r>
          </w:p>
        </w:tc>
      </w:tr>
      <w:tr w:rsidR="00676561" w:rsidRPr="00BE239F" w:rsidTr="00A76A9D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30.02.12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BE239F">
                <w:rPr>
                  <w:sz w:val="22"/>
                  <w:szCs w:val="22"/>
                </w:rPr>
                <w:t>10 кг</w:t>
              </w:r>
            </w:smartTag>
            <w:r w:rsidRPr="00BE239F">
              <w:rPr>
                <w:sz w:val="22"/>
                <w:szCs w:val="22"/>
              </w:rPr>
              <w:t xml:space="preserve"> для автоматической обработки данных ("лэптопы", "ноутбуки", "</w:t>
            </w:r>
            <w:proofErr w:type="spellStart"/>
            <w:r w:rsidRPr="00BE239F">
              <w:rPr>
                <w:sz w:val="22"/>
                <w:szCs w:val="22"/>
              </w:rPr>
              <w:t>сабноутбуки</w:t>
            </w:r>
            <w:proofErr w:type="spellEnd"/>
            <w:r w:rsidRPr="00BE239F">
              <w:rPr>
                <w:sz w:val="22"/>
                <w:szCs w:val="22"/>
              </w:rPr>
              <w:t>").</w:t>
            </w:r>
          </w:p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BE239F">
              <w:rPr>
                <w:sz w:val="22"/>
                <w:szCs w:val="22"/>
              </w:rPr>
              <w:t>Wi-Fi</w:t>
            </w:r>
            <w:proofErr w:type="spellEnd"/>
            <w:r w:rsidRPr="00BE239F">
              <w:rPr>
                <w:sz w:val="22"/>
                <w:szCs w:val="22"/>
              </w:rPr>
              <w:t xml:space="preserve">, </w:t>
            </w:r>
            <w:proofErr w:type="spellStart"/>
            <w:r w:rsidRPr="00BE239F">
              <w:rPr>
                <w:sz w:val="22"/>
                <w:szCs w:val="22"/>
              </w:rPr>
              <w:t>Bluetooth</w:t>
            </w:r>
            <w:proofErr w:type="spellEnd"/>
            <w:r w:rsidRPr="00BE239F">
              <w:rPr>
                <w:sz w:val="22"/>
                <w:szCs w:val="22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r w:rsidRPr="00BE239F">
              <w:rPr>
                <w:sz w:val="22"/>
                <w:szCs w:val="22"/>
              </w:rPr>
              <w:t>796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BD6E74">
            <w:r w:rsidRPr="00BE239F">
              <w:rPr>
                <w:sz w:val="22"/>
                <w:szCs w:val="22"/>
              </w:rPr>
              <w:t xml:space="preserve">штука </w:t>
            </w:r>
          </w:p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  <w:p w:rsidR="00676561" w:rsidRPr="00BE239F" w:rsidRDefault="00676561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6" w:rsidRDefault="00893AF4" w:rsidP="00BD6E74">
            <w:r>
              <w:t>Размер и тип экрана</w:t>
            </w:r>
          </w:p>
          <w:p w:rsidR="009F5F16" w:rsidRPr="009F5F16" w:rsidRDefault="009F5F16" w:rsidP="009F5F16"/>
          <w:p w:rsidR="009F5F16" w:rsidRPr="009F5F16" w:rsidRDefault="009F5F16" w:rsidP="009F5F16"/>
          <w:p w:rsidR="009F5F16" w:rsidRPr="009F5F16" w:rsidRDefault="009F5F16" w:rsidP="009F5F16"/>
          <w:p w:rsidR="009F5F16" w:rsidRPr="009F5F16" w:rsidRDefault="009F5F16" w:rsidP="009F5F16"/>
          <w:p w:rsidR="009F5F16" w:rsidRPr="009F5F16" w:rsidRDefault="009F5F16" w:rsidP="009F5F16"/>
          <w:p w:rsidR="009F5F16" w:rsidRPr="009F5F16" w:rsidRDefault="009F5F16" w:rsidP="009F5F16"/>
          <w:p w:rsidR="009F5F16" w:rsidRPr="009F5F16" w:rsidRDefault="009F5F16" w:rsidP="009F5F16"/>
          <w:p w:rsidR="009F5F16" w:rsidRPr="009F5F16" w:rsidRDefault="009F5F16" w:rsidP="009F5F16"/>
          <w:p w:rsidR="00676561" w:rsidRPr="009F5F16" w:rsidRDefault="00676561" w:rsidP="009F5F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893AF4" w:rsidRDefault="00893AF4" w:rsidP="004E469F">
            <w:proofErr w:type="gramStart"/>
            <w:r>
              <w:t xml:space="preserve">Экран с матрицей </w:t>
            </w:r>
            <w:r>
              <w:rPr>
                <w:lang w:val="en-US"/>
              </w:rPr>
              <w:t>IPS</w:t>
            </w:r>
            <w:r w:rsidRPr="00893AF4">
              <w:t xml:space="preserve"> </w:t>
            </w:r>
            <w:r>
              <w:t>не более 17,3 дюймов по диагонали для ноутбука)</w:t>
            </w:r>
            <w:r w:rsidR="004E469F">
              <w:t>; не более 12,9 дюймов по диагонали (для планшетного компьютера)</w:t>
            </w:r>
            <w:proofErr w:type="gramEnd"/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1" w:rsidRPr="00BE239F" w:rsidRDefault="00676561" w:rsidP="00BD6E74"/>
        </w:tc>
      </w:tr>
      <w:tr w:rsidR="004E469F" w:rsidRPr="00BE239F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4E469F" w:rsidRDefault="004E469F" w:rsidP="00BD6E74">
            <w:pPr>
              <w:rPr>
                <w:lang w:val="en-US"/>
              </w:rPr>
            </w:pPr>
            <w:r>
              <w:t>Вес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4E469F" w:rsidRDefault="004E469F" w:rsidP="004E469F">
            <w:proofErr w:type="gramStart"/>
            <w:r>
              <w:t xml:space="preserve">Не более 5 кг (для </w:t>
            </w:r>
            <w:r>
              <w:lastRenderedPageBreak/>
              <w:t>ноутбука); не более 2 кг 9для планшетного компьютера)</w:t>
            </w:r>
            <w:proofErr w:type="gramEnd"/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/>
        </w:tc>
      </w:tr>
      <w:tr w:rsidR="004E469F" w:rsidRPr="00BE239F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Default="004E469F" w:rsidP="00BD6E74">
            <w:r>
              <w:t>Тип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Default="004E469F" w:rsidP="004E469F">
            <w:proofErr w:type="spellStart"/>
            <w:r>
              <w:t>Многоядерный-макс</w:t>
            </w:r>
            <w:proofErr w:type="gramStart"/>
            <w:r>
              <w:t>.к</w:t>
            </w:r>
            <w:proofErr w:type="gramEnd"/>
            <w:r>
              <w:t>ол-во</w:t>
            </w:r>
            <w:proofErr w:type="spellEnd"/>
            <w:r>
              <w:t xml:space="preserve"> ядер: не более 4 (для ноу</w:t>
            </w:r>
            <w:r w:rsidR="0085134A">
              <w:t>т</w:t>
            </w:r>
            <w:r>
              <w:t>бука); не более 4 (для планшетного компьютера)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F" w:rsidRPr="00BE239F" w:rsidRDefault="004E469F" w:rsidP="00BD6E74"/>
        </w:tc>
      </w:tr>
      <w:tr w:rsidR="0085134A" w:rsidRPr="00BE239F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Default="0085134A" w:rsidP="00BD6E74">
            <w:r>
              <w:t>Частота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Default="0085134A" w:rsidP="004E469F">
            <w:r>
              <w:t>Не более 4 ГГц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/>
        </w:tc>
      </w:tr>
      <w:tr w:rsidR="0085134A" w:rsidRPr="00BE239F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Default="00DB5439" w:rsidP="00BD6E74">
            <w:r>
              <w:t>Размер оперативной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Default="00DB5439" w:rsidP="004E469F">
            <w:r>
              <w:t>Не более 16 Гб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4A" w:rsidRPr="00BE239F" w:rsidRDefault="0085134A" w:rsidP="00BD6E74"/>
        </w:tc>
      </w:tr>
      <w:tr w:rsidR="00DB5439" w:rsidRPr="00BE239F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Default="00DB5439" w:rsidP="00BD6E74">
            <w:r>
              <w:t>Объем накопителя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Default="00DB5439" w:rsidP="004E469F">
            <w:r>
              <w:t>2000 Гб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</w:tr>
      <w:tr w:rsidR="00DB5439" w:rsidRPr="00BE239F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Default="00DB5439" w:rsidP="00BD6E74">
            <w:r>
              <w:t>Тип жесткого диска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DB5439" w:rsidRDefault="00DB5439" w:rsidP="004E469F">
            <w:r>
              <w:rPr>
                <w:lang w:val="en-US"/>
              </w:rPr>
              <w:t xml:space="preserve">HDD/SSD </w:t>
            </w:r>
            <w:r>
              <w:t xml:space="preserve">(для ноутбука)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</w:tr>
      <w:tr w:rsidR="00DB5439" w:rsidRPr="00BE239F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Default="00DB5439" w:rsidP="00BD6E74">
            <w:r>
              <w:t>Оптический привод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DB5439" w:rsidRDefault="00DB5439" w:rsidP="004E469F">
            <w:r>
              <w:rPr>
                <w:lang w:val="en-US"/>
              </w:rPr>
              <w:t>DVD</w:t>
            </w:r>
            <w:r w:rsidRPr="00DB5439">
              <w:t>-</w:t>
            </w:r>
            <w:r>
              <w:rPr>
                <w:lang w:val="en-US"/>
              </w:rPr>
              <w:t>RW</w:t>
            </w:r>
            <w:r w:rsidRPr="00DB5439">
              <w:t xml:space="preserve"> </w:t>
            </w:r>
            <w:r>
              <w:t>наличие (для ноутбука)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</w:tr>
      <w:tr w:rsidR="00DB5439" w:rsidRPr="00F646DA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BE239F" w:rsidRDefault="00DB5439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65638F" w:rsidRDefault="00DB5439" w:rsidP="00BD6E74">
            <w:r>
              <w:t xml:space="preserve">Наличие модулей </w:t>
            </w:r>
            <w:proofErr w:type="spellStart"/>
            <w:r>
              <w:rPr>
                <w:lang w:val="en-US"/>
              </w:rPr>
              <w:t>Wi</w:t>
            </w:r>
            <w:proofErr w:type="spellEnd"/>
            <w:r w:rsidRPr="00F646DA">
              <w:t>-</w:t>
            </w:r>
            <w:proofErr w:type="spellStart"/>
            <w:r w:rsidR="00F646DA">
              <w:rPr>
                <w:lang w:val="en-US"/>
              </w:rPr>
              <w:t>Fi</w:t>
            </w:r>
            <w:proofErr w:type="spellEnd"/>
            <w:r w:rsidR="00F646DA" w:rsidRPr="00F646DA">
              <w:t xml:space="preserve">? </w:t>
            </w:r>
            <w:r w:rsidR="00F646DA">
              <w:rPr>
                <w:lang w:val="en-US"/>
              </w:rPr>
              <w:t>Bluetooth</w:t>
            </w:r>
            <w:r w:rsidR="00F646DA">
              <w:t>, Поддержка 3</w:t>
            </w:r>
            <w:r w:rsidR="00F646DA">
              <w:rPr>
                <w:lang w:val="en-US"/>
              </w:rPr>
              <w:t>G</w:t>
            </w:r>
            <w:r w:rsidR="00F646DA" w:rsidRPr="0065638F">
              <w:t xml:space="preserve"> (</w:t>
            </w:r>
            <w:r w:rsidR="00F646DA">
              <w:rPr>
                <w:lang w:val="en-US"/>
              </w:rPr>
              <w:t>UMTS</w:t>
            </w:r>
            <w:r w:rsidR="00F646DA" w:rsidRPr="0065638F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F646DA" w:rsidRDefault="00F646DA" w:rsidP="004E469F">
            <w:r>
              <w:t>Модуль</w:t>
            </w:r>
            <w:r w:rsidRPr="00F646DA">
              <w:t xml:space="preserve">  </w:t>
            </w:r>
            <w:proofErr w:type="spellStart"/>
            <w:r>
              <w:rPr>
                <w:lang w:val="en-US"/>
              </w:rPr>
              <w:t>Wi</w:t>
            </w:r>
            <w:proofErr w:type="spellEnd"/>
            <w:r w:rsidRPr="00F646DA">
              <w:t>-</w:t>
            </w:r>
            <w:proofErr w:type="spellStart"/>
            <w:r>
              <w:rPr>
                <w:lang w:val="en-US"/>
              </w:rPr>
              <w:t>Fi</w:t>
            </w:r>
            <w:proofErr w:type="spellEnd"/>
            <w:r w:rsidRPr="00F646DA">
              <w:t>-</w:t>
            </w:r>
            <w:r>
              <w:t>наличие</w:t>
            </w:r>
            <w:r w:rsidRPr="00F646DA">
              <w:t xml:space="preserve">, </w:t>
            </w:r>
            <w:r>
              <w:t>модуль</w:t>
            </w:r>
            <w:r w:rsidRPr="00F646DA">
              <w:t xml:space="preserve">  </w:t>
            </w:r>
            <w:r>
              <w:rPr>
                <w:lang w:val="en-US"/>
              </w:rPr>
              <w:t>Bluetooth</w:t>
            </w:r>
            <w:r>
              <w:t>-наличие (для планшетного компьютера)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F646DA" w:rsidRDefault="00DB5439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9" w:rsidRPr="00F646DA" w:rsidRDefault="00DB5439" w:rsidP="00BD6E74"/>
        </w:tc>
      </w:tr>
      <w:tr w:rsidR="00F646DA" w:rsidRPr="00F646DA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F646DA">
            <w:r>
              <w:t xml:space="preserve">Тип  видеоадаптера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4E469F">
            <w:proofErr w:type="gramStart"/>
            <w:r>
              <w:t>Дискретный</w:t>
            </w:r>
            <w:proofErr w:type="gramEnd"/>
            <w:r>
              <w:t xml:space="preserve"> (для ноутбука); встроенный 9для </w:t>
            </w:r>
          </w:p>
          <w:p w:rsidR="00F646DA" w:rsidRDefault="00F646DA" w:rsidP="004E469F">
            <w:r>
              <w:t xml:space="preserve">планшетного компьютера)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</w:tr>
      <w:tr w:rsidR="00F646DA" w:rsidRPr="00F646DA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F646DA">
            <w:r>
              <w:t>Время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4E469F">
            <w:r>
              <w:t xml:space="preserve">Автономное время работы с текстом не более 10 ч. (для </w:t>
            </w:r>
            <w:proofErr w:type="spellStart"/>
            <w:r>
              <w:t>ноуткука</w:t>
            </w:r>
            <w:proofErr w:type="spellEnd"/>
            <w:r>
              <w:t xml:space="preserve">); не </w:t>
            </w:r>
            <w:r>
              <w:lastRenderedPageBreak/>
              <w:t>более 13 ч. (для планшетного компьютера)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</w:tr>
      <w:tr w:rsidR="00F646DA" w:rsidRPr="00F646DA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F646DA">
            <w:r>
              <w:t>Оперативная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4E469F">
            <w:r>
              <w:t>Последняя версия оперативной системы, разрешенная для использования в ОО.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</w:tr>
      <w:tr w:rsidR="00F646DA" w:rsidRPr="00F646DA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F646DA">
            <w:r>
              <w:t>Предустановленное программное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F646DA">
            <w:r>
              <w:t>Оперативная система, комплекс офисных програм</w:t>
            </w:r>
            <w:proofErr w:type="gramStart"/>
            <w:r>
              <w:t>м(</w:t>
            </w:r>
            <w:proofErr w:type="gramEnd"/>
            <w:r>
              <w:t>текстовый процессор, программа для электронной почты и т.п.)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</w:tr>
      <w:tr w:rsidR="00F646DA" w:rsidRPr="00F646DA" w:rsidTr="00A76A9D">
        <w:trPr>
          <w:trHeight w:val="2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BE239F" w:rsidRDefault="00F646DA" w:rsidP="00BD6E7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F646DA">
            <w: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Default="00F646DA" w:rsidP="00F646DA">
            <w:r>
              <w:t>Ноутбу</w:t>
            </w:r>
            <w:r w:rsidR="00BA05A0">
              <w:t>к</w:t>
            </w:r>
            <w:r w:rsidR="0065638F">
              <w:t xml:space="preserve"> - не более 60</w:t>
            </w:r>
            <w:r w:rsidR="00BA05A0">
              <w:t xml:space="preserve"> тыс. руб.; планшетный компьюте</w:t>
            </w:r>
            <w:r>
              <w:t xml:space="preserve">р – не </w:t>
            </w:r>
            <w:r w:rsidR="0065638F">
              <w:t>более 65</w:t>
            </w:r>
            <w:r w:rsidR="00BA05A0">
              <w:t xml:space="preserve"> тыс</w:t>
            </w:r>
            <w:proofErr w:type="gramStart"/>
            <w:r w:rsidR="00BA05A0">
              <w:t>.р</w:t>
            </w:r>
            <w:proofErr w:type="gramEnd"/>
            <w:r w:rsidR="00BA05A0">
              <w:t>уб.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A" w:rsidRPr="00F646DA" w:rsidRDefault="00F646DA" w:rsidP="00BD6E74"/>
        </w:tc>
      </w:tr>
      <w:tr w:rsidR="004E385D" w:rsidRPr="00BE239F" w:rsidTr="004E385D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30.02.15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BE239F">
              <w:rPr>
                <w:sz w:val="22"/>
                <w:szCs w:val="22"/>
              </w:rPr>
              <w:t>ств дл</w:t>
            </w:r>
            <w:proofErr w:type="gramEnd"/>
            <w:r w:rsidRPr="00BE239F">
              <w:rPr>
                <w:sz w:val="22"/>
                <w:szCs w:val="22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  <w:proofErr w:type="gramStart"/>
            <w:r w:rsidRPr="00BE239F">
              <w:rPr>
                <w:sz w:val="22"/>
                <w:szCs w:val="22"/>
              </w:rPr>
              <w:t>тип (моноблок/системный блок и монитор), размер экрана/ 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r w:rsidRPr="00BE239F">
              <w:rPr>
                <w:sz w:val="22"/>
                <w:szCs w:val="22"/>
              </w:rPr>
              <w:t>796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r w:rsidRPr="00BE239F">
              <w:rPr>
                <w:sz w:val="22"/>
                <w:szCs w:val="22"/>
              </w:rPr>
              <w:t xml:space="preserve">штука </w:t>
            </w:r>
          </w:p>
          <w:p w:rsidR="004E385D" w:rsidRPr="00BE239F" w:rsidRDefault="004E385D" w:rsidP="00BD6E74"/>
          <w:p w:rsidR="004E385D" w:rsidRPr="00BE239F" w:rsidRDefault="004E385D" w:rsidP="00BD6E74"/>
          <w:p w:rsidR="004E385D" w:rsidRPr="00BE239F" w:rsidRDefault="004E385D" w:rsidP="00BD6E74"/>
          <w:p w:rsidR="004E385D" w:rsidRPr="00BE239F" w:rsidRDefault="004E385D" w:rsidP="00BD6E74"/>
          <w:p w:rsidR="004E385D" w:rsidRPr="00BE239F" w:rsidRDefault="004E385D" w:rsidP="00BD6E74"/>
          <w:p w:rsidR="004E385D" w:rsidRPr="00BE239F" w:rsidRDefault="004E385D" w:rsidP="00BD6E74"/>
          <w:p w:rsidR="004E385D" w:rsidRPr="00BE239F" w:rsidRDefault="004E385D" w:rsidP="00BD6E74"/>
          <w:p w:rsidR="004E385D" w:rsidRPr="00BE239F" w:rsidRDefault="004E385D" w:rsidP="00BD6E74"/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r>
              <w:t>Тип (моноблок)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r>
              <w:t>Моноблок / системный блок и монитор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Размер экрана/ монитора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Не более 28 дюймов по диагонали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Тип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proofErr w:type="gramStart"/>
            <w:r>
              <w:t>Многоядерный</w:t>
            </w:r>
            <w:proofErr w:type="gramEnd"/>
            <w:r>
              <w:t xml:space="preserve"> – макс. Количество ядер не более 8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Частота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Не более 4 ГГц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 xml:space="preserve">Размер оперативной памяти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Не более 16 Гб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Объем накопителя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Не более 2000 Гб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Тип жесткого диска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DB2D78" w:rsidRDefault="004E385D" w:rsidP="00BD6E74">
            <w:pPr>
              <w:rPr>
                <w:lang w:val="en-US"/>
              </w:rPr>
            </w:pPr>
            <w:r>
              <w:rPr>
                <w:lang w:val="en-US"/>
              </w:rPr>
              <w:t>HDD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DB2D78" w:rsidRDefault="004E385D" w:rsidP="00BD6E74">
            <w:r>
              <w:t>Оптический привод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DB2D78" w:rsidRDefault="004E385D" w:rsidP="00BD6E74">
            <w:r>
              <w:rPr>
                <w:lang w:val="en-US"/>
              </w:rPr>
              <w:t>DVD-RV-</w:t>
            </w:r>
            <w:r>
              <w:t>наличие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BD6E74">
            <w:r>
              <w:t>Тип видеоадаптера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DB2D78" w:rsidRDefault="004E385D" w:rsidP="00BD6E74">
            <w:r>
              <w:t>Дискретный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BD6E74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Оперативная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Последняя версия оперативной системы, разрешенная для использования в ОО.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Предустановленное программное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Оперативная система, комплекс офисных програм</w:t>
            </w:r>
            <w:proofErr w:type="gramStart"/>
            <w:r>
              <w:t>м(</w:t>
            </w:r>
            <w:proofErr w:type="gramEnd"/>
            <w:r>
              <w:t>текстовый процессор, программа для электронной почты и т.п.)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1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proofErr w:type="spellStart"/>
            <w:r>
              <w:t>Моноблок-не</w:t>
            </w:r>
            <w:proofErr w:type="spellEnd"/>
            <w:r>
              <w:t xml:space="preserve"> более  60 тыс. руб.;</w:t>
            </w:r>
          </w:p>
          <w:p w:rsidR="004E385D" w:rsidRDefault="004E385D" w:rsidP="00DB2D78">
            <w:r>
              <w:t>Системный блок с монитором – не более  70 тыс. руб.</w:t>
            </w:r>
          </w:p>
          <w:p w:rsidR="004E385D" w:rsidRDefault="004E385D" w:rsidP="00DB2D78"/>
        </w:tc>
        <w:tc>
          <w:tcPr>
            <w:tcW w:w="1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30.02.16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метод печати (струйный/ лазерный - для принтера/ многофункционального устройства), разрешение сканирования (для сканера/ многофункционального устройства), цветность (цветной/ черно-белый), максимальный формат, скорость печати/ 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r w:rsidRPr="00BE239F">
              <w:rPr>
                <w:sz w:val="22"/>
                <w:szCs w:val="22"/>
              </w:rPr>
              <w:t>796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r w:rsidRPr="00BE239F">
              <w:rPr>
                <w:sz w:val="22"/>
                <w:szCs w:val="22"/>
              </w:rPr>
              <w:t xml:space="preserve">штука </w:t>
            </w:r>
          </w:p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r>
              <w:t>Метод печати (струйный/лазерный – для принтера/многофункционального устройства)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r>
              <w:t>Струйный/лазерный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 xml:space="preserve">Разрешение сканирования </w:t>
            </w:r>
            <w:r>
              <w:lastRenderedPageBreak/>
              <w:t>(для сканера/многофункционального устройства)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lastRenderedPageBreak/>
              <w:t>Не более 9600 т/</w:t>
            </w:r>
            <w:proofErr w:type="spellStart"/>
            <w:r>
              <w:t>д</w:t>
            </w:r>
            <w:proofErr w:type="spellEnd"/>
            <w:r>
              <w:t xml:space="preserve"> (оптическое)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Цветность (цветной/черно-белый)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Цветной/</w:t>
            </w:r>
            <w:proofErr w:type="spellStart"/>
            <w:r>
              <w:t>чернобелый</w:t>
            </w:r>
            <w:proofErr w:type="spellEnd"/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Максимальный формат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А3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Скорость печати/сканирования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>Не более 60 стр./мин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r>
              <w:t xml:space="preserve">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A76A9D" w:rsidRDefault="004E385D" w:rsidP="00DB2D78">
            <w:r>
              <w:t xml:space="preserve"> Сетевой интерфейс-наличие, устройства  чтения карт памяти – наличие, разъем </w:t>
            </w:r>
            <w:r>
              <w:rPr>
                <w:lang w:val="en-US"/>
              </w:rPr>
              <w:t>USB</w:t>
            </w:r>
            <w:r w:rsidRPr="00A76A9D">
              <w:t xml:space="preserve"> </w:t>
            </w:r>
            <w:r>
              <w:t>– наличие, устройство автоматической двусторонней печати - наличие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/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32.20.11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proofErr w:type="gramStart"/>
            <w:r w:rsidRPr="00BE239F">
              <w:rPr>
                <w:sz w:val="22"/>
                <w:szCs w:val="22"/>
              </w:rPr>
              <w:t>Аппаратура</w:t>
            </w:r>
            <w:proofErr w:type="gramEnd"/>
            <w:r w:rsidRPr="00BE239F">
              <w:rPr>
                <w:sz w:val="22"/>
                <w:szCs w:val="22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proofErr w:type="gramStart"/>
            <w:r w:rsidRPr="00BE239F">
              <w:rPr>
                <w:sz w:val="22"/>
                <w:szCs w:val="22"/>
              </w:rPr>
              <w:t>тип устройства (телефон/ 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BE239F">
              <w:rPr>
                <w:sz w:val="22"/>
                <w:szCs w:val="22"/>
              </w:rPr>
              <w:t>Wi-Fi</w:t>
            </w:r>
            <w:proofErr w:type="spellEnd"/>
            <w:r w:rsidRPr="00BE239F">
              <w:rPr>
                <w:sz w:val="22"/>
                <w:szCs w:val="22"/>
              </w:rPr>
              <w:t xml:space="preserve">, </w:t>
            </w:r>
            <w:proofErr w:type="spellStart"/>
            <w:r w:rsidRPr="00BE239F">
              <w:rPr>
                <w:sz w:val="22"/>
                <w:szCs w:val="22"/>
              </w:rPr>
              <w:t>Bluetooth</w:t>
            </w:r>
            <w:proofErr w:type="spellEnd"/>
            <w:r w:rsidRPr="00BE239F">
              <w:rPr>
                <w:sz w:val="22"/>
                <w:szCs w:val="22"/>
              </w:rPr>
              <w:t xml:space="preserve"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</w:t>
            </w:r>
            <w:r w:rsidRPr="00BE239F">
              <w:rPr>
                <w:sz w:val="22"/>
                <w:szCs w:val="22"/>
              </w:rPr>
              <w:lastRenderedPageBreak/>
              <w:t>единицу трафика) в течение всего срока службы, предельная цена</w:t>
            </w:r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lastRenderedPageBreak/>
              <w:t>383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устройства (телефон/смартфон)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телефон/смартфон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Поддерживаемые стандарты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A76A9D" w:rsidRDefault="004E385D" w:rsidP="00A76A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GSM</w:t>
            </w:r>
            <w:r w:rsidRPr="00A76A9D">
              <w:t xml:space="preserve"> 900</w:t>
            </w:r>
            <w:r>
              <w:rPr>
                <w:lang w:val="en-US"/>
              </w:rPr>
              <w:t>,</w:t>
            </w:r>
            <w:r w:rsidRPr="00A76A9D">
              <w:t>1</w:t>
            </w:r>
            <w:r>
              <w:rPr>
                <w:lang w:val="en-US"/>
              </w:rPr>
              <w:t>800,1900/GSM 900,1800,1900,3G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A76A9D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Оперативная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A76A9D" w:rsidRDefault="004E385D" w:rsidP="00A76A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Не классифицировано/</w:t>
            </w:r>
            <w:r>
              <w:rPr>
                <w:lang w:val="en-US"/>
              </w:rPr>
              <w:t>ANDROID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A76A9D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Время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A76A9D" w:rsidRDefault="004E385D" w:rsidP="00A76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более 40 ч. В активном режиме разговора/не более 10 ч. В активном режиме разговора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Метод управления (сенсорный/кнопочный)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A76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Кнопочный/сенсорный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51679C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Количество </w:t>
            </w:r>
            <w:r>
              <w:rPr>
                <w:lang w:val="en-US"/>
              </w:rPr>
              <w:t xml:space="preserve">SIM </w:t>
            </w:r>
            <w:r>
              <w:t>карт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A76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более 2/не более 2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51679C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Наличие модулей и интерфейсов </w:t>
            </w:r>
            <w:proofErr w:type="gramStart"/>
            <w:r>
              <w:t>(</w:t>
            </w:r>
            <w:r w:rsidRPr="0051679C">
              <w:t xml:space="preserve"> </w:t>
            </w:r>
            <w:proofErr w:type="spellStart"/>
            <w:proofErr w:type="gramEnd"/>
            <w:r>
              <w:rPr>
                <w:lang w:val="en-US"/>
              </w:rPr>
              <w:t>Wi</w:t>
            </w:r>
            <w:proofErr w:type="spellEnd"/>
            <w:r w:rsidRPr="0051679C">
              <w:t>-</w:t>
            </w:r>
            <w:proofErr w:type="spellStart"/>
            <w:r>
              <w:rPr>
                <w:lang w:val="en-US"/>
              </w:rPr>
              <w:t>Fi</w:t>
            </w:r>
            <w:proofErr w:type="spellEnd"/>
            <w:r w:rsidRPr="0051679C">
              <w:t xml:space="preserve">, </w:t>
            </w:r>
            <w:r>
              <w:rPr>
                <w:lang w:val="en-US"/>
              </w:rPr>
              <w:t>Bluetooth</w:t>
            </w:r>
            <w:r>
              <w:t>,</w:t>
            </w:r>
            <w:r w:rsidRPr="0051679C">
              <w:t xml:space="preserve"> </w:t>
            </w:r>
            <w:r>
              <w:rPr>
                <w:lang w:val="en-US"/>
              </w:rPr>
              <w:t>USB</w:t>
            </w:r>
            <w:r w:rsidRPr="0051679C">
              <w:t xml:space="preserve">, </w:t>
            </w:r>
            <w:r>
              <w:rPr>
                <w:lang w:val="en-US"/>
              </w:rPr>
              <w:t>GPS</w:t>
            </w:r>
            <w:r w:rsidRPr="0051679C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51679C" w:rsidRDefault="004E385D" w:rsidP="00A76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Модуль </w:t>
            </w:r>
            <w:r w:rsidRPr="0051679C">
              <w:t xml:space="preserve"> </w:t>
            </w:r>
            <w:r>
              <w:rPr>
                <w:lang w:val="en-US"/>
              </w:rPr>
              <w:t>Bluetooth</w:t>
            </w:r>
            <w:r>
              <w:t xml:space="preserve">- наличие, интерфейс </w:t>
            </w:r>
            <w:r w:rsidRPr="0051679C">
              <w:t xml:space="preserve"> </w:t>
            </w:r>
            <w:r>
              <w:rPr>
                <w:lang w:val="en-US"/>
              </w:rPr>
              <w:t>USB</w:t>
            </w:r>
            <w:r>
              <w:t xml:space="preserve"> – наличие/модуль </w:t>
            </w:r>
            <w:r w:rsidRPr="0051679C">
              <w:t xml:space="preserve"> </w:t>
            </w:r>
            <w:proofErr w:type="spellStart"/>
            <w:r>
              <w:rPr>
                <w:lang w:val="en-US"/>
              </w:rPr>
              <w:t>Wi</w:t>
            </w:r>
            <w:proofErr w:type="spellEnd"/>
            <w:r w:rsidRPr="0051679C">
              <w:t>-</w:t>
            </w:r>
            <w:proofErr w:type="spellStart"/>
            <w:r>
              <w:rPr>
                <w:lang w:val="en-US"/>
              </w:rPr>
              <w:t>Fi</w:t>
            </w:r>
            <w:proofErr w:type="spellEnd"/>
            <w:r>
              <w:t xml:space="preserve"> – наличие, интерфейс  </w:t>
            </w:r>
            <w:r w:rsidRPr="0051679C">
              <w:t xml:space="preserve"> </w:t>
            </w:r>
            <w:r>
              <w:rPr>
                <w:lang w:val="en-US"/>
              </w:rPr>
              <w:t>USB</w:t>
            </w:r>
            <w:r>
              <w:t xml:space="preserve"> – наличие, модуль </w:t>
            </w:r>
            <w:r w:rsidRPr="0051679C">
              <w:t xml:space="preserve"> </w:t>
            </w:r>
            <w:r>
              <w:rPr>
                <w:lang w:val="en-US"/>
              </w:rPr>
              <w:t>GPS</w:t>
            </w:r>
            <w:r>
              <w:t>- наличие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5167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годового владения оборудованием </w:t>
            </w:r>
            <w:proofErr w:type="gramStart"/>
            <w:r>
              <w:t xml:space="preserve">( </w:t>
            </w:r>
            <w:proofErr w:type="gramEnd"/>
            <w:r>
              <w:t xml:space="preserve">включая договоры тех. </w:t>
            </w:r>
            <w:r>
              <w:lastRenderedPageBreak/>
              <w:t xml:space="preserve">Поддержки обслуживания, сервисные договоры) из расчета на одного абонента (одну единицу трафика) в </w:t>
            </w:r>
            <w:proofErr w:type="spellStart"/>
            <w:r>
              <w:t>тнчении</w:t>
            </w:r>
            <w:proofErr w:type="spellEnd"/>
            <w:r>
              <w:t xml:space="preserve"> всего срока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A76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1000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5167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Default="004E385D" w:rsidP="00A76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более 20 тыс. руб.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5.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34.10.22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Автомобили легковые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мощность двигателя, комплектация,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251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</w:p>
        </w:tc>
        <w:tc>
          <w:tcPr>
            <w:tcW w:w="3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383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не более 1500000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34.10.30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Средства автотранспортные для перевозки 10 человек и более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мощность двигателя, комплектация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34.10.41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Средства</w:t>
            </w:r>
          </w:p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автотранспортные</w:t>
            </w:r>
          </w:p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грузовые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мощность двигателя, комплектация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t>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36.11.11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Мебель для сидения с металлическим каркасом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материал (металл), обивочные материалы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BE239F">
              <w:rPr>
                <w:sz w:val="22"/>
                <w:szCs w:val="22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BE239F">
              <w:rPr>
                <w:sz w:val="22"/>
                <w:szCs w:val="22"/>
              </w:rPr>
              <w:t>микрофибра</w:t>
            </w:r>
            <w:proofErr w:type="spellEnd"/>
            <w:r w:rsidRPr="00BE239F">
              <w:rPr>
                <w:sz w:val="22"/>
                <w:szCs w:val="22"/>
              </w:rPr>
              <w:t>), ткань, нетканые материалы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239F">
              <w:rPr>
                <w:rFonts w:eastAsia="Calibri"/>
                <w:sz w:val="22"/>
                <w:szCs w:val="22"/>
                <w:lang w:eastAsia="en-US"/>
              </w:rPr>
              <w:t>предельное значение - кожа натуральная;</w:t>
            </w:r>
          </w:p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BE239F">
              <w:rPr>
                <w:sz w:val="22"/>
                <w:szCs w:val="22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E239F">
              <w:rPr>
                <w:sz w:val="22"/>
                <w:szCs w:val="22"/>
              </w:rPr>
              <w:t>микрофибра</w:t>
            </w:r>
            <w:proofErr w:type="spellEnd"/>
            <w:r w:rsidRPr="00BE239F">
              <w:rPr>
                <w:sz w:val="22"/>
                <w:szCs w:val="22"/>
              </w:rPr>
              <w:t>), ткань, нетканые материалы</w:t>
            </w:r>
            <w:proofErr w:type="gramEnd"/>
          </w:p>
        </w:tc>
        <w:tc>
          <w:tcPr>
            <w:tcW w:w="1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4E385D" w:rsidRPr="00BE239F" w:rsidTr="004E385D">
        <w:trPr>
          <w:trHeight w:val="2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9F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36.11.12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Мебель для сидения с деревянным каркасом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239F">
              <w:rPr>
                <w:rFonts w:eastAsia="Calibri"/>
                <w:sz w:val="22"/>
                <w:szCs w:val="22"/>
                <w:lang w:eastAsia="en-US"/>
              </w:rPr>
              <w:t>предельное значение - массив древесины "ценных" пород (твердолиственных и тропических);</w:t>
            </w:r>
          </w:p>
          <w:p w:rsidR="004E385D" w:rsidRPr="00BE239F" w:rsidRDefault="004E385D" w:rsidP="00DB2D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239F">
              <w:rPr>
                <w:rFonts w:eastAsia="Calibri"/>
                <w:sz w:val="22"/>
                <w:szCs w:val="22"/>
                <w:lang w:eastAsia="en-US"/>
              </w:rPr>
              <w:t xml:space="preserve">возможные значения: древесина хвойных и </w:t>
            </w:r>
            <w:proofErr w:type="spellStart"/>
            <w:r w:rsidRPr="00BE239F">
              <w:rPr>
                <w:rFonts w:eastAsia="Calibri"/>
                <w:sz w:val="22"/>
                <w:szCs w:val="22"/>
                <w:lang w:eastAsia="en-US"/>
              </w:rPr>
              <w:t>мягколиственных</w:t>
            </w:r>
            <w:proofErr w:type="spellEnd"/>
            <w:r w:rsidRPr="00BE239F">
              <w:rPr>
                <w:rFonts w:eastAsia="Calibri"/>
                <w:sz w:val="22"/>
                <w:szCs w:val="22"/>
                <w:lang w:eastAsia="en-US"/>
              </w:rPr>
              <w:t xml:space="preserve"> пород: береза, лиственница, сосна, ель</w:t>
            </w:r>
          </w:p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239F">
              <w:rPr>
                <w:rFonts w:eastAsia="Calibri"/>
                <w:sz w:val="22"/>
                <w:szCs w:val="22"/>
                <w:lang w:eastAsia="en-US"/>
              </w:rPr>
              <w:t>предельное значение - массив древесины "ценных" пород (твердолиственных и тропических);</w:t>
            </w:r>
          </w:p>
          <w:p w:rsidR="004E385D" w:rsidRPr="00BE239F" w:rsidRDefault="004E385D" w:rsidP="00DB2D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239F">
              <w:rPr>
                <w:rFonts w:eastAsia="Calibri"/>
                <w:sz w:val="22"/>
                <w:szCs w:val="22"/>
                <w:lang w:eastAsia="en-US"/>
              </w:rPr>
              <w:t xml:space="preserve">возможные значения: древесина хвойных и </w:t>
            </w:r>
            <w:proofErr w:type="spellStart"/>
            <w:r w:rsidRPr="00BE239F">
              <w:rPr>
                <w:rFonts w:eastAsia="Calibri"/>
                <w:sz w:val="22"/>
                <w:szCs w:val="22"/>
                <w:lang w:eastAsia="en-US"/>
              </w:rPr>
              <w:t>мягколиственных</w:t>
            </w:r>
            <w:proofErr w:type="spellEnd"/>
            <w:r w:rsidRPr="00BE239F">
              <w:rPr>
                <w:rFonts w:eastAsia="Calibri"/>
                <w:sz w:val="22"/>
                <w:szCs w:val="22"/>
                <w:lang w:eastAsia="en-US"/>
              </w:rPr>
              <w:t xml:space="preserve"> пород: береза, лиственница, сосна, ель</w:t>
            </w:r>
          </w:p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4E385D" w:rsidRPr="00BE239F" w:rsidTr="004E385D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E239F">
              <w:rPr>
                <w:rFonts w:eastAsia="Calibri"/>
                <w:sz w:val="22"/>
                <w:szCs w:val="22"/>
                <w:lang w:eastAsia="en-US"/>
              </w:rPr>
              <w:t>Предельное значение - кожа натуральная;</w:t>
            </w:r>
          </w:p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BE239F">
              <w:rPr>
                <w:sz w:val="22"/>
                <w:szCs w:val="22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E239F">
              <w:rPr>
                <w:sz w:val="22"/>
                <w:szCs w:val="22"/>
              </w:rPr>
              <w:t>микрофибра</w:t>
            </w:r>
            <w:proofErr w:type="spellEnd"/>
            <w:r w:rsidRPr="00BE239F">
              <w:rPr>
                <w:sz w:val="22"/>
                <w:szCs w:val="22"/>
              </w:rPr>
              <w:t>), ткань, нетканые материалы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E239F">
              <w:rPr>
                <w:rFonts w:eastAsia="Calibri"/>
                <w:sz w:val="22"/>
                <w:szCs w:val="22"/>
                <w:lang w:eastAsia="en-US"/>
              </w:rPr>
              <w:t>Предельное значение - кожа натуральная;</w:t>
            </w:r>
          </w:p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BE239F">
              <w:rPr>
                <w:sz w:val="22"/>
                <w:szCs w:val="22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E239F">
              <w:rPr>
                <w:sz w:val="22"/>
                <w:szCs w:val="22"/>
              </w:rPr>
              <w:t>микрофибра</w:t>
            </w:r>
            <w:proofErr w:type="spellEnd"/>
            <w:r w:rsidRPr="00BE239F">
              <w:rPr>
                <w:sz w:val="22"/>
                <w:szCs w:val="22"/>
              </w:rPr>
              <w:t>), ткань, нетканые материалы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4E385D" w:rsidRPr="00BE239F" w:rsidTr="004E385D">
        <w:trPr>
          <w:trHeight w:val="9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34" w:right="-108"/>
              <w:jc w:val="center"/>
            </w:pPr>
            <w:r w:rsidRPr="00BE239F">
              <w:rPr>
                <w:sz w:val="22"/>
                <w:szCs w:val="22"/>
              </w:rPr>
              <w:t>10.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36.12.11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материал (металл)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4E385D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</w:p>
        </w:tc>
      </w:tr>
      <w:tr w:rsidR="004E385D" w:rsidRPr="00BE239F" w:rsidTr="004E385D">
        <w:trPr>
          <w:trHeight w:val="21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34" w:right="-108"/>
              <w:jc w:val="center"/>
            </w:pPr>
            <w:r w:rsidRPr="00BE239F">
              <w:rPr>
                <w:sz w:val="22"/>
                <w:szCs w:val="22"/>
              </w:rPr>
              <w:t>11.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>36.12.12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E239F">
              <w:rPr>
                <w:sz w:val="22"/>
                <w:szCs w:val="22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24"/>
            </w:pPr>
            <w:r w:rsidRPr="00BE239F"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BE239F">
              <w:rPr>
                <w:sz w:val="22"/>
                <w:szCs w:val="22"/>
              </w:rPr>
              <w:t>мягколиственных</w:t>
            </w:r>
            <w:proofErr w:type="spellEnd"/>
            <w:r w:rsidRPr="00BE239F">
              <w:rPr>
                <w:sz w:val="22"/>
                <w:szCs w:val="22"/>
              </w:rPr>
              <w:t xml:space="preserve"> </w:t>
            </w:r>
            <w:r w:rsidRPr="00BE239F">
              <w:rPr>
                <w:sz w:val="22"/>
                <w:szCs w:val="22"/>
              </w:rPr>
              <w:lastRenderedPageBreak/>
              <w:t>пород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E239F">
              <w:rPr>
                <w:sz w:val="22"/>
                <w:szCs w:val="22"/>
              </w:rPr>
              <w:lastRenderedPageBreak/>
              <w:t xml:space="preserve">возможное значение -  древесина хвойных и </w:t>
            </w:r>
            <w:proofErr w:type="spellStart"/>
            <w:r w:rsidRPr="00BE239F">
              <w:rPr>
                <w:sz w:val="22"/>
                <w:szCs w:val="22"/>
              </w:rPr>
              <w:t>мягколиственных</w:t>
            </w:r>
            <w:proofErr w:type="spellEnd"/>
            <w:r w:rsidRPr="00BE239F">
              <w:rPr>
                <w:sz w:val="22"/>
                <w:szCs w:val="22"/>
              </w:rPr>
              <w:t xml:space="preserve"> пород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D" w:rsidRPr="00BE239F" w:rsidRDefault="004E385D" w:rsidP="00DB2D7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</w:tbl>
    <w:p w:rsidR="009F2E2E" w:rsidRDefault="009F2E2E"/>
    <w:sectPr w:rsidR="009F2E2E" w:rsidSect="009F5F1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53A9"/>
    <w:multiLevelType w:val="hybridMultilevel"/>
    <w:tmpl w:val="C6BA4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D0A33"/>
    <w:multiLevelType w:val="hybridMultilevel"/>
    <w:tmpl w:val="353CC5C4"/>
    <w:lvl w:ilvl="0" w:tplc="0419000F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>
    <w:nsid w:val="2E2454FC"/>
    <w:multiLevelType w:val="hybridMultilevel"/>
    <w:tmpl w:val="C1B6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C4727E"/>
    <w:multiLevelType w:val="hybridMultilevel"/>
    <w:tmpl w:val="F0F0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0730C9"/>
    <w:multiLevelType w:val="hybridMultilevel"/>
    <w:tmpl w:val="2E6EA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B76B13"/>
    <w:multiLevelType w:val="hybridMultilevel"/>
    <w:tmpl w:val="8B78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6672"/>
    <w:rsid w:val="000D7C97"/>
    <w:rsid w:val="001C6672"/>
    <w:rsid w:val="004E385D"/>
    <w:rsid w:val="004E469F"/>
    <w:rsid w:val="0051679C"/>
    <w:rsid w:val="0065638F"/>
    <w:rsid w:val="00676561"/>
    <w:rsid w:val="007E2615"/>
    <w:rsid w:val="0085134A"/>
    <w:rsid w:val="00893AF4"/>
    <w:rsid w:val="009C1F97"/>
    <w:rsid w:val="009F2E2E"/>
    <w:rsid w:val="009F5F16"/>
    <w:rsid w:val="00A76A9D"/>
    <w:rsid w:val="00B52E84"/>
    <w:rsid w:val="00BA05A0"/>
    <w:rsid w:val="00DB2D78"/>
    <w:rsid w:val="00DB5439"/>
    <w:rsid w:val="00F6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67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3787F-FA72-4D64-800B-0C21C36E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2021-12-06T07:55:00Z</dcterms:created>
  <dcterms:modified xsi:type="dcterms:W3CDTF">2021-12-14T03:27:00Z</dcterms:modified>
</cp:coreProperties>
</file>