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Бурятия </w:t>
      </w: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Хоринское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управление образования»</w:t>
      </w: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Pr="00A31D94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31D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 районного методического объединения</w:t>
      </w:r>
    </w:p>
    <w:p w:rsidR="00D30570" w:rsidRPr="00A31D94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31D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учителей английского языка </w:t>
      </w:r>
    </w:p>
    <w:p w:rsidR="00D30570" w:rsidRPr="00A31D94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31D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на 2021-2022 учебный год </w:t>
      </w: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Составила: Балданова Т.Ц.</w:t>
      </w: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оринск</w:t>
      </w:r>
      <w:proofErr w:type="spellEnd"/>
    </w:p>
    <w:p w:rsidR="00D30570" w:rsidRDefault="00D30570" w:rsidP="00D30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2021г.</w:t>
      </w:r>
    </w:p>
    <w:p w:rsidR="00D30570" w:rsidRPr="00D133DD" w:rsidRDefault="00D30570" w:rsidP="00D305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районного методического объединения учителей английского языка на 2021 – 2022 учебный год</w:t>
      </w:r>
    </w:p>
    <w:p w:rsidR="00D30570" w:rsidRPr="00D133DD" w:rsidRDefault="00D30570" w:rsidP="00D30570">
      <w:pPr>
        <w:shd w:val="clear" w:color="auto" w:fill="FFFFFF"/>
        <w:spacing w:before="134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Методическая тема РМО: </w:t>
      </w:r>
    </w:p>
    <w:p w:rsidR="00D30570" w:rsidRPr="00D133DD" w:rsidRDefault="00D30570" w:rsidP="00D30570">
      <w:pPr>
        <w:shd w:val="clear" w:color="auto" w:fill="FFFFFF"/>
        <w:spacing w:before="134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</w:t>
      </w: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функциональной грамотности как основа развития учебно-познавательной компетентности школьников в процессе обучения английскому языку в школе».</w:t>
      </w:r>
    </w:p>
    <w:p w:rsidR="00D30570" w:rsidRPr="00D133DD" w:rsidRDefault="00D30570" w:rsidP="00D30570">
      <w:pPr>
        <w:shd w:val="clear" w:color="auto" w:fill="FFFFFF"/>
        <w:spacing w:before="134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D30570" w:rsidRPr="00D133DD" w:rsidRDefault="00D30570" w:rsidP="00D30570">
      <w:pPr>
        <w:shd w:val="clear" w:color="auto" w:fill="FFFFFF"/>
        <w:spacing w:before="134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на уроках иностранного языка.</w:t>
      </w:r>
    </w:p>
    <w:p w:rsidR="00D30570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30570" w:rsidRPr="00D133DD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РМО на 2021 - 2022 учебный год</w:t>
      </w: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оптимальные условия для развития основных компетенций обучающихся сообразно с их интересами, способностями и возможностями;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уровень методической подготовки педагогов;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обмен опытом успешной педагогической деятельности;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Выявлять, пропагандировать и осуществлять новые подходы к организации обучения и воспитания;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самообразования педагогов.</w:t>
      </w:r>
    </w:p>
    <w:p w:rsidR="00D30570" w:rsidRPr="00D133DD" w:rsidRDefault="00D30570" w:rsidP="00D3057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bookmarkStart w:id="0" w:name="_GoBack"/>
      <w:bookmarkEnd w:id="0"/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системную подготовку учащихся к выполнению заданий ЕГЭ и ОГЭ по английскому языку.</w:t>
      </w:r>
    </w:p>
    <w:p w:rsidR="00D30570" w:rsidRPr="00D133DD" w:rsidRDefault="00D30570" w:rsidP="00D30570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результаты:</w:t>
      </w:r>
    </w:p>
    <w:p w:rsidR="00D30570" w:rsidRPr="00D133DD" w:rsidRDefault="00D30570" w:rsidP="00D30570">
      <w:pPr>
        <w:pStyle w:val="a4"/>
        <w:numPr>
          <w:ilvl w:val="0"/>
          <w:numId w:val="2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качества знаний обучающихся; успешная сдача ОГЭ и ЕГЭ.</w:t>
      </w:r>
    </w:p>
    <w:p w:rsidR="00D30570" w:rsidRPr="00D133DD" w:rsidRDefault="00D30570" w:rsidP="00D3057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учителями МО системой преподавания предметов в соответствии с ФГОС НОО и ФГОС ООО;</w:t>
      </w:r>
    </w:p>
    <w:p w:rsidR="00D30570" w:rsidRDefault="00D30570" w:rsidP="00D3057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 и функциональной грамотности.</w:t>
      </w:r>
    </w:p>
    <w:p w:rsidR="00D30570" w:rsidRPr="00D133DD" w:rsidRDefault="00D30570" w:rsidP="00D30570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Направления работы МО:</w:t>
      </w:r>
    </w:p>
    <w:p w:rsidR="00D30570" w:rsidRDefault="00D30570" w:rsidP="00D305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квалификации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ттестация педагогов</w:t>
      </w:r>
    </w:p>
    <w:p w:rsidR="00D30570" w:rsidRDefault="00D30570" w:rsidP="00D305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и внедрение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 педагогических технологий</w:t>
      </w:r>
    </w:p>
    <w:p w:rsidR="00D30570" w:rsidRPr="00D133DD" w:rsidRDefault="00D30570" w:rsidP="00D305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одаренными детьми</w:t>
      </w:r>
    </w:p>
    <w:p w:rsidR="00D30570" w:rsidRPr="00D133DD" w:rsidRDefault="00D30570" w:rsidP="00D305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работы с детьми с ограниченными возможностями здоровья</w:t>
      </w: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1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качества знаний учащихся</w:t>
      </w:r>
    </w:p>
    <w:p w:rsidR="00D30570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0570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0570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0570" w:rsidRPr="00D133DD" w:rsidRDefault="00D30570" w:rsidP="00D305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РМО</w:t>
      </w:r>
    </w:p>
    <w:p w:rsidR="00D30570" w:rsidRPr="00D133DD" w:rsidRDefault="00D30570" w:rsidP="00D3057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учителей английского языка на 2021- 2022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6912"/>
        <w:gridCol w:w="2659"/>
      </w:tblGrid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РМО: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работы РМО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и принятие методических рекомендаций на новый учебный год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приоритетных направлений в работе РМО на 2021-2022 учебный год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результатов ОГЭ/ЕГЭ</w:t>
            </w:r>
          </w:p>
          <w:p w:rsidR="00D30570" w:rsidRPr="00D133DD" w:rsidRDefault="00D30570" w:rsidP="000E76E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материалов для проведения школьных олимпиад.  </w:t>
            </w:r>
          </w:p>
          <w:p w:rsidR="00D30570" w:rsidRPr="00D133DD" w:rsidRDefault="00D30570" w:rsidP="000E76E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3DD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к Всероссийской олимпиаде школьников (подготовка заданий, составление списков, проверяющих задания муниципального этапа и т.д.).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Август/Сентябрь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Сетевое сотрудничество с учебными заведениями республики, использующими в своей практике инновационные образовательные технологии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одаренных детей 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приобретения учащимися опыта творческой, социально значимой деятельности;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 учащихся умения сотрудничать при решении общих задач и творчески применять знания в новых ситуациях;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активизация исследовательской работы школьников по предмету;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 учащихся мотивации к углубленному изучению английского языка.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дополнительных занятий во время учебного процесса и во время каникул с </w:t>
            </w:r>
            <w:proofErr w:type="gramStart"/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внеклассной работы учащихся;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районного семинара. Посещение и анализ уроков в рамках семинара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МБОУ «ХСОШ №1»</w:t>
            </w: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Внедрение инновационных технологий в учебный процесс: 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на уроках следующие инновационные технологии: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видеофильмы;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видеокурсы</w:t>
            </w:r>
            <w:proofErr w:type="spellEnd"/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проектные методики;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техники формирования способностей;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компьютерные технологии;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дистанционное обучение;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дистанционное тестирование;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личное информационное пространство.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Анализ, корректировка системы подготовки в ОГЭ и ЕГЭ. 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пробного тестирования в формате ОГЭ/ЕГЭ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контрольно-измерительными материалами;</w:t>
            </w:r>
          </w:p>
          <w:p w:rsidR="00D30570" w:rsidRPr="00D133DD" w:rsidRDefault="00D30570" w:rsidP="000E76E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заполнения бланков ответов;</w:t>
            </w:r>
          </w:p>
          <w:tbl>
            <w:tblPr>
              <w:tblW w:w="98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1"/>
              <w:gridCol w:w="349"/>
            </w:tblGrid>
            <w:tr w:rsidR="00D30570" w:rsidRPr="00D133DD" w:rsidTr="000E76E0">
              <w:trPr>
                <w:trHeight w:val="780"/>
              </w:trPr>
              <w:tc>
                <w:tcPr>
                  <w:tcW w:w="6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D133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Изучение требований, структуры, порядка проведения Единого </w:t>
                  </w:r>
                </w:p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33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государственного экзамена по английскому языку;</w:t>
                  </w:r>
                </w:p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33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Подготовка к государственной итоговой аттестации. 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0570" w:rsidRPr="00D133DD" w:rsidTr="000E76E0">
              <w:trPr>
                <w:trHeight w:val="180"/>
              </w:trPr>
              <w:tc>
                <w:tcPr>
                  <w:tcW w:w="634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33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Организация консультаций;</w:t>
                  </w:r>
                </w:p>
                <w:p w:rsidR="00D30570" w:rsidRPr="00D133DD" w:rsidRDefault="00D30570" w:rsidP="000E76E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33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Проведение итоговой аттестации учащихся 9, 11 классов.</w:t>
                  </w:r>
                </w:p>
              </w:tc>
            </w:tr>
          </w:tbl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Выявление, обобщение и распространение педагогического опыта творчески работающих учителей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30570" w:rsidRPr="00D133DD" w:rsidTr="000E76E0">
        <w:tc>
          <w:tcPr>
            <w:tcW w:w="6912" w:type="dxa"/>
          </w:tcPr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РМО: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подведение итогов работы РМО</w:t>
            </w:r>
          </w:p>
          <w:p w:rsidR="00D30570" w:rsidRPr="00D133DD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2022-2023 учебный год</w:t>
            </w:r>
          </w:p>
        </w:tc>
        <w:tc>
          <w:tcPr>
            <w:tcW w:w="2659" w:type="dxa"/>
          </w:tcPr>
          <w:p w:rsidR="00D30570" w:rsidRPr="00D133DD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Май/Август</w:t>
            </w:r>
          </w:p>
        </w:tc>
      </w:tr>
    </w:tbl>
    <w:p w:rsidR="00D30570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D30570" w:rsidRPr="00A05AB8" w:rsidTr="000E76E0">
        <w:tc>
          <w:tcPr>
            <w:tcW w:w="6345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Pr="00A05AB8" w:rsidRDefault="00D30570" w:rsidP="000E76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Республиканская НПК «</w:t>
            </w:r>
            <w:proofErr w:type="spellStart"/>
            <w:r w:rsidRPr="00A05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Лингва</w:t>
            </w:r>
            <w:proofErr w:type="spellEnd"/>
            <w:r w:rsidRPr="00A05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05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лингвиненок</w:t>
            </w:r>
            <w:proofErr w:type="spellEnd"/>
            <w:r w:rsidRPr="00A05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»</w:t>
            </w:r>
          </w:p>
          <w:p w:rsidR="00D30570" w:rsidRPr="00A05AB8" w:rsidRDefault="00D30570" w:rsidP="000E76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9кл, 10кл, 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Октябрь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 по английскому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(7-11 классы)</w:t>
            </w:r>
          </w:p>
          <w:p w:rsidR="00D30570" w:rsidRPr="00B84AF0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ОБЯЗАТЕЛЬНОЕ УЧАСТИЕ ВСЕХ ШКОЛ РАЙОНА!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Декабрь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районного семинара.</w:t>
            </w:r>
          </w:p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3 поколение»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Pr="00D40553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«Шаг в будущее» (районный этап)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НПК «Я – личность!»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Санномыск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ХСОШ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Февраль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</w:t>
            </w: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глийскому языку среди учащихся 3-8</w:t>
            </w: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</w:p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(Гимназия №1)</w:t>
            </w: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 апрель </w:t>
            </w:r>
          </w:p>
        </w:tc>
      </w:tr>
      <w:tr w:rsidR="00D30570" w:rsidRPr="00A05AB8" w:rsidTr="000E76E0">
        <w:tc>
          <w:tcPr>
            <w:tcW w:w="6345" w:type="dxa"/>
          </w:tcPr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ВПР по английскому языку в 7 классе </w:t>
            </w:r>
          </w:p>
          <w:p w:rsidR="00D30570" w:rsidRPr="00A05AB8" w:rsidRDefault="00D30570" w:rsidP="000E76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D30570" w:rsidRPr="00A05AB8" w:rsidRDefault="00D30570" w:rsidP="000E76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05A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D30570" w:rsidRPr="00D133DD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570" w:rsidRPr="001C408A" w:rsidRDefault="00D30570" w:rsidP="00D305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D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 </w:t>
      </w:r>
    </w:p>
    <w:p w:rsidR="00D30570" w:rsidRPr="00D133DD" w:rsidRDefault="00D30570" w:rsidP="00D30570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33DD">
        <w:rPr>
          <w:rFonts w:ascii="Times New Roman" w:eastAsia="Calibri" w:hAnsi="Times New Roman" w:cs="Times New Roman"/>
          <w:sz w:val="24"/>
          <w:szCs w:val="24"/>
        </w:rPr>
        <w:t xml:space="preserve">Руководитель РМО учителей английского языка:   Балданова Т.Ц. </w:t>
      </w:r>
    </w:p>
    <w:p w:rsidR="00EE7B0C" w:rsidRDefault="00EE7B0C"/>
    <w:sectPr w:rsidR="00EE7B0C" w:rsidSect="00D1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00"/>
    <w:multiLevelType w:val="hybridMultilevel"/>
    <w:tmpl w:val="31D4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04C2"/>
    <w:multiLevelType w:val="hybridMultilevel"/>
    <w:tmpl w:val="606ED472"/>
    <w:lvl w:ilvl="0" w:tplc="A09884AA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70"/>
    <w:rsid w:val="00D30570"/>
    <w:rsid w:val="00E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2022-03-01T07:41:00Z</dcterms:created>
  <dcterms:modified xsi:type="dcterms:W3CDTF">2022-03-01T07:42:00Z</dcterms:modified>
</cp:coreProperties>
</file>