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54" w:rsidRPr="009E2A54" w:rsidRDefault="009E2A54" w:rsidP="009E2A54">
      <w:pPr>
        <w:jc w:val="center"/>
        <w:rPr>
          <w:b/>
          <w:lang w:val="ru-RU"/>
        </w:rPr>
      </w:pPr>
      <w:r w:rsidRPr="009E2A54">
        <w:rPr>
          <w:b/>
          <w:lang w:val="ru-RU"/>
        </w:rPr>
        <w:t>Анализ состояния системы Образование за 2021 год</w:t>
      </w:r>
    </w:p>
    <w:p w:rsidR="009E2A54" w:rsidRPr="009E2A54" w:rsidRDefault="009E2A54" w:rsidP="009E2A54">
      <w:pPr>
        <w:rPr>
          <w:lang w:val="ru-RU"/>
        </w:rPr>
      </w:pPr>
      <w:r w:rsidRPr="009E2A54">
        <w:rPr>
          <w:lang w:val="ru-RU"/>
        </w:rPr>
        <w:t xml:space="preserve">Муниципальная сеть образовательных организаций  </w:t>
      </w:r>
      <w:proofErr w:type="spellStart"/>
      <w:r w:rsidRPr="009E2A54">
        <w:rPr>
          <w:lang w:val="ru-RU"/>
        </w:rPr>
        <w:t>Хоринского</w:t>
      </w:r>
      <w:proofErr w:type="spellEnd"/>
      <w:r w:rsidRPr="009E2A54">
        <w:rPr>
          <w:lang w:val="ru-RU"/>
        </w:rPr>
        <w:t xml:space="preserve"> района  в 2020-2021 учеб</w:t>
      </w:r>
      <w:r w:rsidR="00B0040B">
        <w:rPr>
          <w:lang w:val="ru-RU"/>
        </w:rPr>
        <w:t>ном году была представлена: 12 д</w:t>
      </w:r>
      <w:r w:rsidRPr="009E2A54">
        <w:rPr>
          <w:lang w:val="ru-RU"/>
        </w:rPr>
        <w:t>ошкольными обр</w:t>
      </w:r>
      <w:r w:rsidR="00B0040B">
        <w:rPr>
          <w:lang w:val="ru-RU"/>
        </w:rPr>
        <w:t>азовательными  у</w:t>
      </w:r>
      <w:r>
        <w:rPr>
          <w:lang w:val="ru-RU"/>
        </w:rPr>
        <w:t>чреждениями , 16</w:t>
      </w:r>
      <w:r w:rsidRPr="009E2A54">
        <w:rPr>
          <w:lang w:val="ru-RU"/>
        </w:rPr>
        <w:t xml:space="preserve">  школами и 3 учреждениями дополнительного образования детей.</w:t>
      </w:r>
    </w:p>
    <w:p w:rsidR="009E2A54" w:rsidRDefault="009E2A54" w:rsidP="009E2A54">
      <w:pPr>
        <w:rPr>
          <w:lang w:val="ru-RU"/>
        </w:rPr>
      </w:pPr>
      <w:r w:rsidRPr="009E2A54">
        <w:rPr>
          <w:lang w:val="ru-RU"/>
        </w:rPr>
        <w:t>Деятельность муниципальной системы образования  района ориентирована на реализацию основных направлений государственной политики в сфере образования и национальными проектами «Образование».</w:t>
      </w:r>
    </w:p>
    <w:p w:rsidR="009E2A54" w:rsidRPr="009E2A54" w:rsidRDefault="009E2A54" w:rsidP="009E2A54">
      <w:pPr>
        <w:rPr>
          <w:lang w:val="ru-RU"/>
        </w:rPr>
      </w:pPr>
      <w:r w:rsidRPr="009E2A54">
        <w:rPr>
          <w:lang w:val="ru-RU"/>
        </w:rPr>
        <w:t xml:space="preserve">По </w:t>
      </w:r>
      <w:r w:rsidRPr="00537086">
        <w:rPr>
          <w:b/>
          <w:u w:val="single"/>
          <w:lang w:val="ru-RU"/>
        </w:rPr>
        <w:t>дошкольному образованию</w:t>
      </w:r>
      <w:r w:rsidRPr="009E2A54">
        <w:rPr>
          <w:lang w:val="ru-RU"/>
        </w:rPr>
        <w:t xml:space="preserve">: </w:t>
      </w:r>
    </w:p>
    <w:p w:rsidR="009E2A54" w:rsidRPr="009E2A54" w:rsidRDefault="009E2A54" w:rsidP="009E2A54">
      <w:pPr>
        <w:rPr>
          <w:lang w:val="ru-RU"/>
        </w:rPr>
      </w:pPr>
      <w:r>
        <w:rPr>
          <w:lang w:val="ru-RU"/>
        </w:rPr>
        <w:t>На 1 января 2022</w:t>
      </w:r>
      <w:r w:rsidRPr="009E2A54">
        <w:rPr>
          <w:lang w:val="ru-RU"/>
        </w:rPr>
        <w:t xml:space="preserve"> г зарегистрировано  1</w:t>
      </w:r>
      <w:r w:rsidR="00893F00">
        <w:rPr>
          <w:lang w:val="ru-RU"/>
        </w:rPr>
        <w:t>390</w:t>
      </w:r>
      <w:r w:rsidRPr="009E2A54">
        <w:rPr>
          <w:lang w:val="ru-RU"/>
        </w:rPr>
        <w:t xml:space="preserve"> детей дошкольного возраста от 0 до 7 лет на территории </w:t>
      </w:r>
      <w:r>
        <w:rPr>
          <w:lang w:val="ru-RU"/>
        </w:rPr>
        <w:t>МО «</w:t>
      </w:r>
      <w:proofErr w:type="spellStart"/>
      <w:r>
        <w:rPr>
          <w:lang w:val="ru-RU"/>
        </w:rPr>
        <w:t>Хоринский</w:t>
      </w:r>
      <w:proofErr w:type="spellEnd"/>
      <w:r>
        <w:rPr>
          <w:lang w:val="ru-RU"/>
        </w:rPr>
        <w:t xml:space="preserve"> район». Из них 941</w:t>
      </w:r>
      <w:r w:rsidRPr="009E2A54">
        <w:rPr>
          <w:lang w:val="ru-RU"/>
        </w:rPr>
        <w:t xml:space="preserve"> детей охвачено дошкольным образованием, что составляет </w:t>
      </w:r>
      <w:r w:rsidR="00893F00">
        <w:rPr>
          <w:lang w:val="ru-RU"/>
        </w:rPr>
        <w:t>68</w:t>
      </w:r>
      <w:r w:rsidRPr="009E2A54">
        <w:rPr>
          <w:lang w:val="ru-RU"/>
        </w:rPr>
        <w:t>%</w:t>
      </w:r>
      <w:r w:rsidR="00F802B9">
        <w:rPr>
          <w:lang w:val="ru-RU"/>
        </w:rPr>
        <w:t>.</w:t>
      </w:r>
    </w:p>
    <w:p w:rsidR="002C753B" w:rsidRDefault="009E2A54" w:rsidP="009E2A54">
      <w:pPr>
        <w:rPr>
          <w:lang w:val="ru-RU"/>
        </w:rPr>
      </w:pPr>
      <w:r w:rsidRPr="009E2A54">
        <w:rPr>
          <w:lang w:val="ru-RU"/>
        </w:rPr>
        <w:t>На базе 4 школ и 3ДОУ  работают группы кратковременного пребывания.  В районе организована 100% доступность предоставления мест детям дошкольного возр</w:t>
      </w:r>
      <w:r w:rsidR="00EC6B67">
        <w:rPr>
          <w:lang w:val="ru-RU"/>
        </w:rPr>
        <w:t>аста в ДОУ.</w:t>
      </w:r>
    </w:p>
    <w:p w:rsidR="00F802B9" w:rsidRPr="009E2A54" w:rsidRDefault="002C753B" w:rsidP="009E2A54">
      <w:pPr>
        <w:rPr>
          <w:lang w:val="ru-RU"/>
        </w:rPr>
      </w:pPr>
      <w:r>
        <w:rPr>
          <w:lang w:val="ru-RU"/>
        </w:rPr>
        <w:t xml:space="preserve">В ноябре 2021 года в федеральном мониторинге качества дошкольного образования участие приняли 2 ДОУ: </w:t>
      </w:r>
      <w:proofErr w:type="spellStart"/>
      <w:r>
        <w:rPr>
          <w:lang w:val="ru-RU"/>
        </w:rPr>
        <w:t>Хандагайский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Удинский</w:t>
      </w:r>
      <w:proofErr w:type="spellEnd"/>
      <w:r>
        <w:rPr>
          <w:lang w:val="ru-RU"/>
        </w:rPr>
        <w:t xml:space="preserve"> детский сад. </w:t>
      </w:r>
      <w:r w:rsidR="006F7CD4">
        <w:rPr>
          <w:lang w:val="ru-RU"/>
        </w:rPr>
        <w:t>Итоги проверки дали положительный результат с рекомендациями.</w:t>
      </w:r>
      <w:r w:rsidR="00BB1FDC">
        <w:rPr>
          <w:lang w:val="ru-RU"/>
        </w:rPr>
        <w:t>В 3 ДОУ созданы 3 экспериментальные группы с созданием бурятской языковой среды с охватом 65детей (</w:t>
      </w:r>
      <w:proofErr w:type="spellStart"/>
      <w:r w:rsidR="00BB1FDC">
        <w:rPr>
          <w:lang w:val="ru-RU"/>
        </w:rPr>
        <w:t>Булум</w:t>
      </w:r>
      <w:proofErr w:type="spellEnd"/>
      <w:r w:rsidR="00BB1FDC">
        <w:rPr>
          <w:lang w:val="ru-RU"/>
        </w:rPr>
        <w:t xml:space="preserve">, Алан, </w:t>
      </w:r>
      <w:proofErr w:type="spellStart"/>
      <w:r w:rsidR="00BB1FDC">
        <w:rPr>
          <w:lang w:val="ru-RU"/>
        </w:rPr>
        <w:t>Хоринск</w:t>
      </w:r>
      <w:proofErr w:type="spellEnd"/>
      <w:r w:rsidR="00BB1FDC">
        <w:rPr>
          <w:lang w:val="ru-RU"/>
        </w:rPr>
        <w:t xml:space="preserve"> «Золотой Ключик»)</w:t>
      </w:r>
      <w:r w:rsidR="00592345">
        <w:rPr>
          <w:lang w:val="ru-RU"/>
        </w:rPr>
        <w:t>. Педагогам выплачивается 15% надбавка.</w:t>
      </w:r>
    </w:p>
    <w:p w:rsidR="00EC6B67" w:rsidRPr="00537086" w:rsidRDefault="000E73F0" w:rsidP="009E2A54">
      <w:pPr>
        <w:rPr>
          <w:b/>
          <w:u w:val="single"/>
          <w:lang w:val="ru-RU"/>
        </w:rPr>
      </w:pPr>
      <w:r w:rsidRPr="00537086">
        <w:rPr>
          <w:b/>
          <w:u w:val="single"/>
          <w:lang w:val="ru-RU"/>
        </w:rPr>
        <w:t xml:space="preserve">Реализация </w:t>
      </w:r>
      <w:r w:rsidR="004036AB">
        <w:rPr>
          <w:b/>
          <w:u w:val="single"/>
          <w:lang w:val="ru-RU"/>
        </w:rPr>
        <w:t xml:space="preserve">требовании </w:t>
      </w:r>
      <w:r w:rsidRPr="00537086">
        <w:rPr>
          <w:b/>
          <w:u w:val="single"/>
          <w:lang w:val="ru-RU"/>
        </w:rPr>
        <w:t>ФГОС</w:t>
      </w:r>
      <w:r w:rsidR="004036AB">
        <w:rPr>
          <w:b/>
          <w:u w:val="single"/>
          <w:lang w:val="ru-RU"/>
        </w:rPr>
        <w:t xml:space="preserve"> (федерального государственного образовательного стандарта)</w:t>
      </w:r>
    </w:p>
    <w:p w:rsidR="000E73F0" w:rsidRDefault="000E73F0" w:rsidP="009E2A54">
      <w:pPr>
        <w:rPr>
          <w:lang w:val="ru-RU"/>
        </w:rPr>
      </w:pPr>
      <w:r w:rsidRPr="000E73F0">
        <w:rPr>
          <w:lang w:val="ru-RU"/>
        </w:rPr>
        <w:t xml:space="preserve">Ступенчатое введение ФГОС </w:t>
      </w:r>
      <w:r>
        <w:rPr>
          <w:lang w:val="ru-RU"/>
        </w:rPr>
        <w:t xml:space="preserve"> 2010-12 года завершилось в этом году</w:t>
      </w:r>
      <w:r w:rsidRPr="000E73F0">
        <w:rPr>
          <w:lang w:val="ru-RU"/>
        </w:rPr>
        <w:t>.</w:t>
      </w:r>
      <w:r w:rsidR="00B0040B">
        <w:rPr>
          <w:lang w:val="ru-RU"/>
        </w:rPr>
        <w:t xml:space="preserve"> </w:t>
      </w:r>
      <w:r w:rsidRPr="000E73F0">
        <w:rPr>
          <w:lang w:val="ru-RU"/>
        </w:rPr>
        <w:t xml:space="preserve">Все 2328 обучающихся </w:t>
      </w:r>
      <w:r>
        <w:rPr>
          <w:lang w:val="ru-RU"/>
        </w:rPr>
        <w:t xml:space="preserve">16 школ </w:t>
      </w:r>
      <w:r w:rsidRPr="000E73F0">
        <w:rPr>
          <w:lang w:val="ru-RU"/>
        </w:rPr>
        <w:t xml:space="preserve">обучаются </w:t>
      </w:r>
      <w:r>
        <w:rPr>
          <w:lang w:val="ru-RU"/>
        </w:rPr>
        <w:t xml:space="preserve">согласно </w:t>
      </w:r>
      <w:r w:rsidRPr="00486111">
        <w:rPr>
          <w:lang w:val="ru-RU"/>
        </w:rPr>
        <w:t xml:space="preserve">требованиям </w:t>
      </w:r>
      <w:r w:rsidRPr="00486111">
        <w:rPr>
          <w:b/>
          <w:lang w:val="ru-RU"/>
        </w:rPr>
        <w:t>ФГОС.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На  данное</w:t>
      </w:r>
      <w:proofErr w:type="gramEnd"/>
      <w:r>
        <w:rPr>
          <w:lang w:val="ru-RU"/>
        </w:rPr>
        <w:t xml:space="preserve"> время </w:t>
      </w:r>
      <w:proofErr w:type="spellStart"/>
      <w:r>
        <w:rPr>
          <w:lang w:val="ru-RU"/>
        </w:rPr>
        <w:t>Минпросом</w:t>
      </w:r>
      <w:proofErr w:type="spellEnd"/>
      <w:r>
        <w:rPr>
          <w:lang w:val="ru-RU"/>
        </w:rPr>
        <w:t xml:space="preserve"> разработаны изменения и дополнения </w:t>
      </w:r>
      <w:proofErr w:type="spellStart"/>
      <w:r>
        <w:rPr>
          <w:lang w:val="ru-RU"/>
        </w:rPr>
        <w:t>ФГОСа</w:t>
      </w:r>
      <w:proofErr w:type="spellEnd"/>
      <w:r>
        <w:rPr>
          <w:lang w:val="ru-RU"/>
        </w:rPr>
        <w:t xml:space="preserve"> , реализация которых начнется с 1 января 2022 года. </w:t>
      </w:r>
      <w:r w:rsidR="00A82D8B">
        <w:rPr>
          <w:lang w:val="ru-RU"/>
        </w:rPr>
        <w:t xml:space="preserve">Изменения коснулись </w:t>
      </w:r>
      <w:r w:rsidR="004036AB">
        <w:rPr>
          <w:lang w:val="ru-RU"/>
        </w:rPr>
        <w:t>осн</w:t>
      </w:r>
      <w:r w:rsidR="00B0040B">
        <w:rPr>
          <w:lang w:val="ru-RU"/>
        </w:rPr>
        <w:t xml:space="preserve">овных образовательных </w:t>
      </w:r>
      <w:proofErr w:type="gramStart"/>
      <w:r w:rsidR="00B0040B">
        <w:rPr>
          <w:lang w:val="ru-RU"/>
        </w:rPr>
        <w:t xml:space="preserve">программ  </w:t>
      </w:r>
      <w:r w:rsidR="004036AB">
        <w:rPr>
          <w:lang w:val="ru-RU"/>
        </w:rPr>
        <w:t>начального</w:t>
      </w:r>
      <w:proofErr w:type="gramEnd"/>
      <w:r w:rsidR="004036AB">
        <w:rPr>
          <w:lang w:val="ru-RU"/>
        </w:rPr>
        <w:t xml:space="preserve"> </w:t>
      </w:r>
      <w:r w:rsidR="00B0040B">
        <w:rPr>
          <w:lang w:val="ru-RU"/>
        </w:rPr>
        <w:t xml:space="preserve">общего образования </w:t>
      </w:r>
      <w:r w:rsidR="004A5533">
        <w:rPr>
          <w:lang w:val="ru-RU"/>
        </w:rPr>
        <w:t xml:space="preserve"> и </w:t>
      </w:r>
      <w:r w:rsidR="00B0040B">
        <w:rPr>
          <w:lang w:val="ru-RU"/>
        </w:rPr>
        <w:t xml:space="preserve">основного общего образования </w:t>
      </w:r>
      <w:r w:rsidR="004A5533">
        <w:rPr>
          <w:lang w:val="ru-RU"/>
        </w:rPr>
        <w:t xml:space="preserve">, </w:t>
      </w:r>
      <w:r w:rsidR="00A82D8B">
        <w:rPr>
          <w:lang w:val="ru-RU"/>
        </w:rPr>
        <w:t>воспит</w:t>
      </w:r>
      <w:r w:rsidR="00B0040B">
        <w:rPr>
          <w:lang w:val="ru-RU"/>
        </w:rPr>
        <w:t>ательной работы</w:t>
      </w:r>
      <w:r w:rsidR="00A82D8B">
        <w:rPr>
          <w:lang w:val="ru-RU"/>
        </w:rPr>
        <w:t xml:space="preserve">. Большие изменения внесены в содержание образовательных программ по предметам. </w:t>
      </w:r>
      <w:r>
        <w:rPr>
          <w:lang w:val="ru-RU"/>
        </w:rPr>
        <w:t>Это</w:t>
      </w:r>
      <w:r w:rsidR="00A82D8B">
        <w:rPr>
          <w:lang w:val="ru-RU"/>
        </w:rPr>
        <w:t>т</w:t>
      </w:r>
      <w:r>
        <w:rPr>
          <w:lang w:val="ru-RU"/>
        </w:rPr>
        <w:t xml:space="preserve"> учебный год по сути является подготовительным</w:t>
      </w:r>
      <w:r w:rsidR="00A0194E">
        <w:rPr>
          <w:lang w:val="ru-RU"/>
        </w:rPr>
        <w:t xml:space="preserve"> этапом для введения новых ФГОС. Сделано:</w:t>
      </w:r>
    </w:p>
    <w:p w:rsidR="00A82D8B" w:rsidRDefault="00A82D8B" w:rsidP="00A82D8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Р</w:t>
      </w:r>
      <w:r w:rsidR="000E73F0" w:rsidRPr="00A82D8B">
        <w:rPr>
          <w:lang w:val="ru-RU"/>
        </w:rPr>
        <w:t xml:space="preserve">азработана </w:t>
      </w:r>
      <w:r>
        <w:rPr>
          <w:lang w:val="ru-RU"/>
        </w:rPr>
        <w:t xml:space="preserve">и реализуется </w:t>
      </w:r>
      <w:r w:rsidR="004036AB">
        <w:rPr>
          <w:lang w:val="ru-RU"/>
        </w:rPr>
        <w:t>м</w:t>
      </w:r>
      <w:r w:rsidR="00B0040B">
        <w:rPr>
          <w:lang w:val="ru-RU"/>
        </w:rPr>
        <w:t xml:space="preserve">униципальная дорожная карта </w:t>
      </w:r>
      <w:r w:rsidR="004036AB">
        <w:rPr>
          <w:lang w:val="ru-RU"/>
        </w:rPr>
        <w:t xml:space="preserve"> </w:t>
      </w:r>
      <w:r w:rsidRPr="00A82D8B">
        <w:rPr>
          <w:lang w:val="ru-RU"/>
        </w:rPr>
        <w:t>по подготовке к введению ФГОС</w:t>
      </w:r>
      <w:r>
        <w:rPr>
          <w:lang w:val="ru-RU"/>
        </w:rPr>
        <w:t xml:space="preserve">. Суть </w:t>
      </w:r>
      <w:r w:rsidR="00B0040B">
        <w:rPr>
          <w:lang w:val="ru-RU"/>
        </w:rPr>
        <w:t xml:space="preserve">- </w:t>
      </w:r>
      <w:r>
        <w:rPr>
          <w:lang w:val="ru-RU"/>
        </w:rPr>
        <w:t>сводится к контролю процесса обновления образования</w:t>
      </w:r>
      <w:r w:rsidR="00F802B9">
        <w:rPr>
          <w:lang w:val="ru-RU"/>
        </w:rPr>
        <w:t xml:space="preserve"> в системе образования </w:t>
      </w:r>
      <w:proofErr w:type="gramStart"/>
      <w:r w:rsidR="00F802B9">
        <w:rPr>
          <w:lang w:val="ru-RU"/>
        </w:rPr>
        <w:t>района</w:t>
      </w:r>
      <w:r>
        <w:rPr>
          <w:lang w:val="ru-RU"/>
        </w:rPr>
        <w:t>.</w:t>
      </w:r>
      <w:r w:rsidR="00F802B9">
        <w:rPr>
          <w:lang w:val="ru-RU"/>
        </w:rPr>
        <w:t>Реализуется</w:t>
      </w:r>
      <w:proofErr w:type="gramEnd"/>
      <w:r w:rsidR="00F802B9">
        <w:rPr>
          <w:lang w:val="ru-RU"/>
        </w:rPr>
        <w:t xml:space="preserve"> на данный момент подобная</w:t>
      </w:r>
      <w:r w:rsidR="004036AB">
        <w:rPr>
          <w:lang w:val="ru-RU"/>
        </w:rPr>
        <w:t xml:space="preserve"> дорожная карта</w:t>
      </w:r>
      <w:r w:rsidR="004A5533">
        <w:rPr>
          <w:lang w:val="ru-RU"/>
        </w:rPr>
        <w:t xml:space="preserve">  на уровне школ</w:t>
      </w:r>
      <w:r w:rsidR="00F802B9">
        <w:rPr>
          <w:lang w:val="ru-RU"/>
        </w:rPr>
        <w:t>. В начале марта намечен мониторинг выполнения школьных ДК.</w:t>
      </w:r>
    </w:p>
    <w:p w:rsidR="00F802B9" w:rsidRDefault="00A0194E" w:rsidP="002D590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100% школ  проходят</w:t>
      </w:r>
      <w:r w:rsidR="00A82D8B" w:rsidRPr="00F802B9">
        <w:rPr>
          <w:lang w:val="ru-RU"/>
        </w:rPr>
        <w:t xml:space="preserve"> переобучение в </w:t>
      </w:r>
      <w:r w:rsidR="00F802B9">
        <w:rPr>
          <w:lang w:val="ru-RU"/>
        </w:rPr>
        <w:t xml:space="preserve">разных форматах и направлениях </w:t>
      </w:r>
      <w:r>
        <w:rPr>
          <w:lang w:val="ru-RU"/>
        </w:rPr>
        <w:t>с целью подготовки педагогов к</w:t>
      </w:r>
      <w:r w:rsidR="00F802B9">
        <w:rPr>
          <w:lang w:val="ru-RU"/>
        </w:rPr>
        <w:t xml:space="preserve"> разработке рабочих программ.</w:t>
      </w:r>
      <w:r>
        <w:rPr>
          <w:lang w:val="ru-RU"/>
        </w:rPr>
        <w:t xml:space="preserve"> В марте </w:t>
      </w:r>
      <w:r w:rsidR="00B87B77">
        <w:rPr>
          <w:lang w:val="ru-RU"/>
        </w:rPr>
        <w:t>проводим мониторинг выполнения школ данных показателей.</w:t>
      </w:r>
    </w:p>
    <w:p w:rsidR="00945DD9" w:rsidRPr="00945DD9" w:rsidRDefault="00945DD9" w:rsidP="00945DD9">
      <w:pPr>
        <w:rPr>
          <w:lang w:val="ru-RU"/>
        </w:rPr>
      </w:pPr>
      <w:r w:rsidRPr="004036AB">
        <w:rPr>
          <w:b/>
          <w:i/>
          <w:lang w:val="ru-RU"/>
        </w:rPr>
        <w:t>Обеспеченность учебниками</w:t>
      </w:r>
      <w:r w:rsidR="002C5361" w:rsidRPr="004036AB">
        <w:rPr>
          <w:b/>
          <w:i/>
          <w:lang w:val="ru-RU"/>
        </w:rPr>
        <w:t xml:space="preserve"> ФГОС</w:t>
      </w:r>
      <w:r w:rsidRPr="00945DD9">
        <w:rPr>
          <w:lang w:val="ru-RU"/>
        </w:rPr>
        <w:t xml:space="preserve"> по состоянию на 31 декабря 2021 г. -1 00%</w:t>
      </w:r>
    </w:p>
    <w:p w:rsidR="00A0194E" w:rsidRPr="00A0194E" w:rsidRDefault="00945DD9" w:rsidP="00945DD9">
      <w:pPr>
        <w:rPr>
          <w:lang w:val="ru-RU"/>
        </w:rPr>
      </w:pPr>
      <w:r w:rsidRPr="00945DD9">
        <w:rPr>
          <w:lang w:val="ru-RU"/>
        </w:rPr>
        <w:t>Приобретено экземпляров – 5725 на сумму 3261033,05 из республиканского бюджета. Приобретено учебных пособий (словари, сборники, плакаты и т.д.) – 95 на сумму 214966,95 из республиканского бюджета.</w:t>
      </w:r>
    </w:p>
    <w:p w:rsidR="00E26511" w:rsidRPr="004036AB" w:rsidRDefault="005077B2" w:rsidP="009E2A54">
      <w:pPr>
        <w:rPr>
          <w:b/>
          <w:i/>
          <w:lang w:val="ru-RU"/>
        </w:rPr>
      </w:pPr>
      <w:r w:rsidRPr="004036AB">
        <w:rPr>
          <w:b/>
          <w:i/>
          <w:lang w:val="ru-RU"/>
        </w:rPr>
        <w:t>Результативность</w:t>
      </w:r>
      <w:r w:rsidR="00486111">
        <w:rPr>
          <w:b/>
          <w:i/>
          <w:lang w:val="ru-RU"/>
        </w:rPr>
        <w:t xml:space="preserve"> </w:t>
      </w:r>
      <w:r w:rsidR="004036AB" w:rsidRPr="004036AB">
        <w:rPr>
          <w:b/>
          <w:i/>
          <w:lang w:val="ru-RU"/>
        </w:rPr>
        <w:t xml:space="preserve">образовательных процедур </w:t>
      </w:r>
      <w:r w:rsidR="00A0194E" w:rsidRPr="004036AB">
        <w:rPr>
          <w:b/>
          <w:i/>
          <w:lang w:val="ru-RU"/>
        </w:rPr>
        <w:t xml:space="preserve">ЕГЭ, ОГЭ, </w:t>
      </w:r>
      <w:r w:rsidR="004036AB" w:rsidRPr="004036AB">
        <w:rPr>
          <w:b/>
          <w:i/>
          <w:lang w:val="ru-RU"/>
        </w:rPr>
        <w:t>Всероссийских проверочных работ (</w:t>
      </w:r>
      <w:r w:rsidR="00A0194E" w:rsidRPr="004036AB">
        <w:rPr>
          <w:b/>
          <w:i/>
          <w:lang w:val="ru-RU"/>
        </w:rPr>
        <w:t>ВПР</w:t>
      </w:r>
      <w:r w:rsidR="004036AB" w:rsidRPr="004036AB">
        <w:rPr>
          <w:b/>
          <w:i/>
          <w:lang w:val="ru-RU"/>
        </w:rPr>
        <w:t>) и Всероссийской олимпиады школьников (</w:t>
      </w:r>
      <w:r w:rsidR="0019672E" w:rsidRPr="004036AB">
        <w:rPr>
          <w:b/>
          <w:i/>
          <w:lang w:val="ru-RU"/>
        </w:rPr>
        <w:t>ВОШ</w:t>
      </w:r>
      <w:r w:rsidR="004036AB" w:rsidRPr="004036AB">
        <w:rPr>
          <w:b/>
          <w:i/>
          <w:lang w:val="ru-RU"/>
        </w:rPr>
        <w:t>)</w:t>
      </w:r>
      <w:r w:rsidRPr="004036AB">
        <w:rPr>
          <w:b/>
          <w:i/>
          <w:lang w:val="ru-RU"/>
        </w:rPr>
        <w:t>:</w:t>
      </w:r>
    </w:p>
    <w:p w:rsidR="00A0194E" w:rsidRDefault="009E2A54" w:rsidP="00A0194E">
      <w:pPr>
        <w:rPr>
          <w:lang w:val="ru-RU"/>
        </w:rPr>
      </w:pPr>
      <w:r w:rsidRPr="009E2A54">
        <w:rPr>
          <w:lang w:val="ru-RU"/>
        </w:rPr>
        <w:t xml:space="preserve">Тестирование  образовательныхрезультатов выпускников  через  формат </w:t>
      </w:r>
      <w:r w:rsidR="00195270">
        <w:rPr>
          <w:b/>
          <w:i/>
          <w:lang w:val="ru-RU"/>
        </w:rPr>
        <w:t>ЕГЭ</w:t>
      </w:r>
      <w:r w:rsidRPr="009E2A54">
        <w:rPr>
          <w:lang w:val="ru-RU"/>
        </w:rPr>
        <w:t xml:space="preserve">   в сравнении с прошлым </w:t>
      </w:r>
      <w:r w:rsidR="00A0194E">
        <w:rPr>
          <w:lang w:val="ru-RU"/>
        </w:rPr>
        <w:t>годом показал следующую картину:</w:t>
      </w:r>
    </w:p>
    <w:p w:rsidR="00A0194E" w:rsidRPr="00A0194E" w:rsidRDefault="00A0194E" w:rsidP="00A0194E">
      <w:pPr>
        <w:rPr>
          <w:lang w:val="ru-RU"/>
        </w:rPr>
      </w:pPr>
      <w:r w:rsidRPr="00A0194E">
        <w:rPr>
          <w:lang w:val="ru-RU"/>
        </w:rPr>
        <w:lastRenderedPageBreak/>
        <w:t xml:space="preserve">Из 59 выпускников текущего года единый государственный экзамен в 2021 г.  сдавали 53 выпускника по 11 общеобразовательным предметам. </w:t>
      </w:r>
    </w:p>
    <w:p w:rsidR="00A0194E" w:rsidRPr="00A0194E" w:rsidRDefault="00A0194E" w:rsidP="00A0194E">
      <w:pPr>
        <w:rPr>
          <w:lang w:val="ru-RU"/>
        </w:rPr>
      </w:pPr>
      <w:r w:rsidRPr="00A0194E">
        <w:rPr>
          <w:lang w:val="ru-RU"/>
        </w:rPr>
        <w:t>- По русскому языку средний балл по району составил 66 баллов, порог для поступления в вузы составлял 36 баллов. Высокие баллы</w:t>
      </w:r>
      <w:r>
        <w:rPr>
          <w:lang w:val="ru-RU"/>
        </w:rPr>
        <w:t xml:space="preserve"> -94-96 </w:t>
      </w:r>
      <w:proofErr w:type="gramStart"/>
      <w:r>
        <w:rPr>
          <w:lang w:val="ru-RU"/>
        </w:rPr>
        <w:t xml:space="preserve">баллов </w:t>
      </w:r>
      <w:r w:rsidRPr="00A0194E">
        <w:rPr>
          <w:lang w:val="ru-RU"/>
        </w:rPr>
        <w:t xml:space="preserve"> набрали</w:t>
      </w:r>
      <w:proofErr w:type="gramEnd"/>
      <w:r w:rsidRPr="00A0194E">
        <w:rPr>
          <w:lang w:val="ru-RU"/>
        </w:rPr>
        <w:t xml:space="preserve"> следующие </w:t>
      </w:r>
      <w:proofErr w:type="spellStart"/>
      <w:r w:rsidRPr="00A0194E">
        <w:rPr>
          <w:lang w:val="ru-RU"/>
        </w:rPr>
        <w:t>школы:Хасуртайской</w:t>
      </w:r>
      <w:proofErr w:type="spellEnd"/>
      <w:r w:rsidRPr="00A0194E">
        <w:rPr>
          <w:lang w:val="ru-RU"/>
        </w:rPr>
        <w:t xml:space="preserve"> СОШ</w:t>
      </w:r>
      <w:r>
        <w:rPr>
          <w:lang w:val="ru-RU"/>
        </w:rPr>
        <w:t xml:space="preserve"> (1)</w:t>
      </w:r>
      <w:r w:rsidRPr="00A0194E">
        <w:rPr>
          <w:lang w:val="ru-RU"/>
        </w:rPr>
        <w:t>Хоринская СОШ №1</w:t>
      </w:r>
      <w:r>
        <w:rPr>
          <w:lang w:val="ru-RU"/>
        </w:rPr>
        <w:t xml:space="preserve"> (1чел), ХСОШ№2 (3 чел).</w:t>
      </w:r>
    </w:p>
    <w:p w:rsidR="00A0194E" w:rsidRDefault="00A0194E" w:rsidP="00A0194E">
      <w:pPr>
        <w:rPr>
          <w:lang w:val="ru-RU"/>
        </w:rPr>
      </w:pPr>
      <w:r w:rsidRPr="00A0194E">
        <w:rPr>
          <w:lang w:val="ru-RU"/>
        </w:rPr>
        <w:t xml:space="preserve">Образовательные результаты  ЕГЭ подтвердили </w:t>
      </w:r>
      <w:r>
        <w:rPr>
          <w:lang w:val="ru-RU"/>
        </w:rPr>
        <w:t>статус  медалиста все заявленные 4 выпускника</w:t>
      </w:r>
      <w:r w:rsidRPr="00A0194E">
        <w:rPr>
          <w:lang w:val="ru-RU"/>
        </w:rPr>
        <w:t>: Хоринская СОШ №1  и</w:t>
      </w:r>
      <w:r w:rsidR="00195270">
        <w:rPr>
          <w:lang w:val="ru-RU"/>
        </w:rPr>
        <w:t xml:space="preserve">м. </w:t>
      </w:r>
      <w:proofErr w:type="spellStart"/>
      <w:r w:rsidR="00195270">
        <w:rPr>
          <w:lang w:val="ru-RU"/>
        </w:rPr>
        <w:t>Д.Ж.Жанаева</w:t>
      </w:r>
      <w:proofErr w:type="spellEnd"/>
      <w:r w:rsidR="00195270">
        <w:rPr>
          <w:lang w:val="ru-RU"/>
        </w:rPr>
        <w:t xml:space="preserve"> - </w:t>
      </w:r>
      <w:proofErr w:type="spellStart"/>
      <w:r w:rsidR="00195270">
        <w:rPr>
          <w:lang w:val="ru-RU"/>
        </w:rPr>
        <w:t>ДондоковБато</w:t>
      </w:r>
      <w:proofErr w:type="spellEnd"/>
      <w:r w:rsidR="00195270">
        <w:rPr>
          <w:lang w:val="ru-RU"/>
        </w:rPr>
        <w:t xml:space="preserve">; </w:t>
      </w:r>
      <w:r w:rsidR="00B0040B">
        <w:rPr>
          <w:lang w:val="ru-RU"/>
        </w:rPr>
        <w:t xml:space="preserve"> </w:t>
      </w:r>
      <w:r w:rsidRPr="00A0194E">
        <w:rPr>
          <w:lang w:val="ru-RU"/>
        </w:rPr>
        <w:t xml:space="preserve">Хоринская СОШ №2 - Лукьянова Дарья и </w:t>
      </w:r>
      <w:r w:rsidR="00195270">
        <w:rPr>
          <w:lang w:val="ru-RU"/>
        </w:rPr>
        <w:t xml:space="preserve">Ко-о-хо Елена, </w:t>
      </w:r>
      <w:proofErr w:type="spellStart"/>
      <w:r w:rsidR="00195270">
        <w:rPr>
          <w:lang w:val="ru-RU"/>
        </w:rPr>
        <w:t>Т</w:t>
      </w:r>
      <w:r w:rsidRPr="00A0194E">
        <w:rPr>
          <w:lang w:val="ru-RU"/>
        </w:rPr>
        <w:t>эгдинская</w:t>
      </w:r>
      <w:proofErr w:type="spellEnd"/>
      <w:r w:rsidRPr="00A0194E">
        <w:rPr>
          <w:lang w:val="ru-RU"/>
        </w:rPr>
        <w:t xml:space="preserve"> СОШ  - </w:t>
      </w:r>
      <w:proofErr w:type="spellStart"/>
      <w:r w:rsidRPr="00A0194E">
        <w:rPr>
          <w:lang w:val="ru-RU"/>
        </w:rPr>
        <w:t>Лапердина</w:t>
      </w:r>
      <w:proofErr w:type="spellEnd"/>
      <w:r w:rsidRPr="00A0194E">
        <w:rPr>
          <w:lang w:val="ru-RU"/>
        </w:rPr>
        <w:t xml:space="preserve"> Надежда </w:t>
      </w:r>
    </w:p>
    <w:p w:rsidR="00195270" w:rsidRDefault="00195270" w:rsidP="00A0194E">
      <w:pPr>
        <w:rPr>
          <w:lang w:val="ru-RU"/>
        </w:rPr>
      </w:pPr>
      <w:r w:rsidRPr="00195270">
        <w:rPr>
          <w:lang w:val="ru-RU"/>
        </w:rPr>
        <w:t xml:space="preserve">В районе  164 выпускников сдавали </w:t>
      </w:r>
      <w:r w:rsidRPr="00195270">
        <w:rPr>
          <w:b/>
          <w:lang w:val="ru-RU"/>
        </w:rPr>
        <w:t>ОГЭ,</w:t>
      </w:r>
      <w:r w:rsidRPr="00195270">
        <w:rPr>
          <w:lang w:val="ru-RU"/>
        </w:rPr>
        <w:t xml:space="preserve"> из них  157 учащихся успешно справились, 7 учащихся получили по двум предметам неудовлетворительно и остались на сентябрьский период. В дополнительный (сентябрьский период) все успешно сдали ОГЭ.</w:t>
      </w:r>
    </w:p>
    <w:p w:rsidR="00B0040B" w:rsidRDefault="00195270" w:rsidP="00A0194E">
      <w:pPr>
        <w:rPr>
          <w:lang w:val="ru-RU"/>
        </w:rPr>
      </w:pPr>
      <w:r w:rsidRPr="000C70B1">
        <w:rPr>
          <w:b/>
          <w:lang w:val="ru-RU"/>
        </w:rPr>
        <w:t>В</w:t>
      </w:r>
      <w:r w:rsidR="00B0040B">
        <w:rPr>
          <w:b/>
          <w:lang w:val="ru-RU"/>
        </w:rPr>
        <w:t xml:space="preserve">сероссийские проверочные работы </w:t>
      </w:r>
      <w:r>
        <w:rPr>
          <w:lang w:val="ru-RU"/>
        </w:rPr>
        <w:t xml:space="preserve"> являются обязательными, участвовали в 2021 году 17 ОУ. </w:t>
      </w:r>
      <w:r w:rsidR="00B0040B">
        <w:rPr>
          <w:lang w:val="ru-RU"/>
        </w:rPr>
        <w:t xml:space="preserve"> Все учащиеся 4-8 </w:t>
      </w:r>
      <w:proofErr w:type="gramStart"/>
      <w:r w:rsidR="00B0040B">
        <w:rPr>
          <w:lang w:val="ru-RU"/>
        </w:rPr>
        <w:t xml:space="preserve">классов </w:t>
      </w:r>
      <w:r>
        <w:rPr>
          <w:lang w:val="ru-RU"/>
        </w:rPr>
        <w:t xml:space="preserve"> писали</w:t>
      </w:r>
      <w:proofErr w:type="gramEnd"/>
      <w:r>
        <w:rPr>
          <w:lang w:val="ru-RU"/>
        </w:rPr>
        <w:t xml:space="preserve"> ВПР по 4-5 основным предметам, 9-11 классы- писали по выборным предметам по 1 предмету. Всего было проведено 22 ВПР. </w:t>
      </w:r>
    </w:p>
    <w:p w:rsidR="007276CC" w:rsidRPr="00890407" w:rsidRDefault="0019672E" w:rsidP="007276CC">
      <w:pPr>
        <w:rPr>
          <w:lang w:val="ru-RU"/>
        </w:rPr>
      </w:pPr>
      <w:r>
        <w:rPr>
          <w:lang w:val="ru-RU"/>
        </w:rPr>
        <w:t>Результативность образовательной деятельности</w:t>
      </w:r>
      <w:r w:rsidR="00B0040B">
        <w:rPr>
          <w:lang w:val="ru-RU"/>
        </w:rPr>
        <w:t xml:space="preserve"> </w:t>
      </w:r>
      <w:r w:rsidR="00CA3F1D">
        <w:rPr>
          <w:lang w:val="ru-RU"/>
        </w:rPr>
        <w:t>школ демонстрирует</w:t>
      </w:r>
      <w:r w:rsidR="00B0040B">
        <w:rPr>
          <w:lang w:val="ru-RU"/>
        </w:rPr>
        <w:t xml:space="preserve"> </w:t>
      </w:r>
      <w:r w:rsidRPr="0019672E">
        <w:rPr>
          <w:b/>
          <w:lang w:val="ru-RU"/>
        </w:rPr>
        <w:t>В</w:t>
      </w:r>
      <w:r w:rsidR="00B0040B">
        <w:rPr>
          <w:b/>
          <w:lang w:val="ru-RU"/>
        </w:rPr>
        <w:t xml:space="preserve">сероссийская олимпиада </w:t>
      </w:r>
      <w:proofErr w:type="spellStart"/>
      <w:proofErr w:type="gramStart"/>
      <w:r w:rsidR="00B0040B">
        <w:rPr>
          <w:b/>
          <w:lang w:val="ru-RU"/>
        </w:rPr>
        <w:t>школьников</w:t>
      </w:r>
      <w:r w:rsidR="00CA3F1D">
        <w:rPr>
          <w:lang w:val="ru-RU"/>
        </w:rPr>
        <w:t>.Изменилась</w:t>
      </w:r>
      <w:proofErr w:type="spellEnd"/>
      <w:proofErr w:type="gramEnd"/>
      <w:r w:rsidR="00CA3F1D">
        <w:rPr>
          <w:lang w:val="ru-RU"/>
        </w:rPr>
        <w:t xml:space="preserve"> процедура проведения ВОШ в</w:t>
      </w:r>
      <w:r w:rsidR="00CA3F1D" w:rsidRPr="00890407">
        <w:rPr>
          <w:lang w:val="ru-RU"/>
        </w:rPr>
        <w:t xml:space="preserve"> 2021-2022 учебном году:</w:t>
      </w:r>
      <w:r w:rsidR="00CA3F1D">
        <w:rPr>
          <w:lang w:val="ru-RU"/>
        </w:rPr>
        <w:t xml:space="preserve"> олимпиадные задания создаются в районах,</w:t>
      </w:r>
      <w:r w:rsidR="00CA3F1D" w:rsidRPr="00890407">
        <w:rPr>
          <w:lang w:val="ru-RU"/>
        </w:rPr>
        <w:t>Муниципальный этап проводился в заочном формате, с применениями платформы ZOOM для организац</w:t>
      </w:r>
      <w:r w:rsidR="00CA3F1D">
        <w:rPr>
          <w:lang w:val="ru-RU"/>
        </w:rPr>
        <w:t xml:space="preserve">ии видеонаблюдения. </w:t>
      </w:r>
      <w:r w:rsidR="00B0040B">
        <w:rPr>
          <w:lang w:val="ru-RU"/>
        </w:rPr>
        <w:t xml:space="preserve">Все </w:t>
      </w:r>
      <w:proofErr w:type="gramStart"/>
      <w:r w:rsidR="00B0040B">
        <w:rPr>
          <w:lang w:val="ru-RU"/>
        </w:rPr>
        <w:t>15  школ</w:t>
      </w:r>
      <w:proofErr w:type="gramEnd"/>
      <w:r w:rsidR="00B0040B">
        <w:rPr>
          <w:lang w:val="ru-RU"/>
        </w:rPr>
        <w:t xml:space="preserve"> </w:t>
      </w:r>
      <w:r w:rsidR="00CA3F1D">
        <w:rPr>
          <w:lang w:val="ru-RU"/>
        </w:rPr>
        <w:t xml:space="preserve"> </w:t>
      </w:r>
      <w:r>
        <w:rPr>
          <w:lang w:val="ru-RU"/>
        </w:rPr>
        <w:t>приняли у</w:t>
      </w:r>
      <w:r w:rsidR="00CA3F1D">
        <w:rPr>
          <w:lang w:val="ru-RU"/>
        </w:rPr>
        <w:t>частие на школьном этапе:</w:t>
      </w:r>
      <w:r w:rsidR="00890407">
        <w:rPr>
          <w:lang w:val="ru-RU"/>
        </w:rPr>
        <w:t>600 (в 2020г-</w:t>
      </w:r>
      <w:r>
        <w:rPr>
          <w:lang w:val="ru-RU"/>
        </w:rPr>
        <w:t>216</w:t>
      </w:r>
      <w:r w:rsidR="00890407">
        <w:rPr>
          <w:lang w:val="ru-RU"/>
        </w:rPr>
        <w:t xml:space="preserve"> чел)</w:t>
      </w:r>
      <w:r>
        <w:rPr>
          <w:lang w:val="ru-RU"/>
        </w:rPr>
        <w:t xml:space="preserve"> обучающихся  из 10 школ приняли участие на муниципальном этапе (5 школ не приняли участие, не хватило баллов. Проведена работа по итогам с администрацией школ)</w:t>
      </w:r>
      <w:r w:rsidR="00890407">
        <w:rPr>
          <w:lang w:val="ru-RU"/>
        </w:rPr>
        <w:t>. На республиканском уровне 65</w:t>
      </w:r>
      <w:r>
        <w:rPr>
          <w:lang w:val="ru-RU"/>
        </w:rPr>
        <w:t xml:space="preserve"> приняли участие и 2 получили призовые места (ХСОШ№2). </w:t>
      </w:r>
      <w:r w:rsidR="007276CC" w:rsidRPr="00890407">
        <w:rPr>
          <w:lang w:val="ru-RU"/>
        </w:rPr>
        <w:t>На региональный этап</w:t>
      </w:r>
      <w:r w:rsidR="007276CC">
        <w:rPr>
          <w:lang w:val="ru-RU"/>
        </w:rPr>
        <w:t xml:space="preserve"> 2022года  прошли</w:t>
      </w:r>
      <w:r w:rsidR="007276CC" w:rsidRPr="00890407">
        <w:rPr>
          <w:lang w:val="ru-RU"/>
        </w:rPr>
        <w:t xml:space="preserve"> 12 человек.</w:t>
      </w:r>
    </w:p>
    <w:p w:rsidR="00660FEC" w:rsidRPr="00660FEC" w:rsidRDefault="00660FEC" w:rsidP="00660FEC">
      <w:pPr>
        <w:rPr>
          <w:lang w:val="ru-RU"/>
        </w:rPr>
      </w:pPr>
      <w:r w:rsidRPr="00660FEC">
        <w:rPr>
          <w:b/>
          <w:lang w:val="ru-RU"/>
        </w:rPr>
        <w:t>Горячим питанием</w:t>
      </w:r>
      <w:r w:rsidRPr="00660FEC">
        <w:rPr>
          <w:lang w:val="ru-RU"/>
        </w:rPr>
        <w:t xml:space="preserve"> охвачено 100% учащихся 1-4 классов стоимость питания 73,81 рублей, 94,80% учащихся 5-11класов стоимость питания 67,45 рублей</w:t>
      </w:r>
    </w:p>
    <w:p w:rsidR="00660FEC" w:rsidRPr="00660FEC" w:rsidRDefault="00660FEC" w:rsidP="00660FEC">
      <w:pPr>
        <w:rPr>
          <w:lang w:val="ru-RU"/>
        </w:rPr>
      </w:pPr>
      <w:r w:rsidRPr="00660FEC">
        <w:rPr>
          <w:lang w:val="ru-RU"/>
        </w:rPr>
        <w:t xml:space="preserve">       Санитарное состояние пищеблоков соответствует санитарным нормам. Требуется расширение здания пищеблока в МБОУ «</w:t>
      </w:r>
      <w:proofErr w:type="spellStart"/>
      <w:r w:rsidRPr="00660FEC">
        <w:rPr>
          <w:lang w:val="ru-RU"/>
        </w:rPr>
        <w:t>Тэгдинская</w:t>
      </w:r>
      <w:proofErr w:type="spellEnd"/>
      <w:r w:rsidRPr="00660FEC">
        <w:rPr>
          <w:lang w:val="ru-RU"/>
        </w:rPr>
        <w:t xml:space="preserve"> СОШ», увеличение посадочных мест в МАОУ «Хоринская СОШ № 1 им. </w:t>
      </w:r>
      <w:proofErr w:type="spellStart"/>
      <w:r w:rsidRPr="00660FEC">
        <w:rPr>
          <w:lang w:val="ru-RU"/>
        </w:rPr>
        <w:t>Д.Ж.Жанаева</w:t>
      </w:r>
      <w:proofErr w:type="spellEnd"/>
      <w:r w:rsidRPr="00660FEC">
        <w:rPr>
          <w:lang w:val="ru-RU"/>
        </w:rPr>
        <w:t>, МАОУ «ХСОШ № 2».</w:t>
      </w:r>
    </w:p>
    <w:p w:rsidR="00660FEC" w:rsidRPr="00660FEC" w:rsidRDefault="00660FEC" w:rsidP="00660FEC">
      <w:pPr>
        <w:rPr>
          <w:lang w:val="ru-RU"/>
        </w:rPr>
      </w:pPr>
      <w:r w:rsidRPr="00660FEC">
        <w:rPr>
          <w:lang w:val="ru-RU"/>
        </w:rPr>
        <w:t xml:space="preserve">В связи с дистанционным обучением обучающим 5-11 классов категории ТЖС были выданы с 11 февраля по 13 февраля 876 </w:t>
      </w:r>
      <w:proofErr w:type="spellStart"/>
      <w:proofErr w:type="gramStart"/>
      <w:r w:rsidRPr="00660FEC">
        <w:rPr>
          <w:lang w:val="ru-RU"/>
        </w:rPr>
        <w:t>сух.пайков</w:t>
      </w:r>
      <w:proofErr w:type="spellEnd"/>
      <w:proofErr w:type="gramEnd"/>
      <w:r w:rsidRPr="00660FEC">
        <w:rPr>
          <w:lang w:val="ru-RU"/>
        </w:rPr>
        <w:t xml:space="preserve">. А в 1-4 классах (100%) </w:t>
      </w:r>
      <w:proofErr w:type="spellStart"/>
      <w:r w:rsidRPr="00660FEC">
        <w:rPr>
          <w:lang w:val="ru-RU"/>
        </w:rPr>
        <w:t>сухпайки</w:t>
      </w:r>
      <w:proofErr w:type="spellEnd"/>
      <w:r w:rsidRPr="00660FEC">
        <w:rPr>
          <w:lang w:val="ru-RU"/>
        </w:rPr>
        <w:t xml:space="preserve"> не выданы, а  увеличен</w:t>
      </w:r>
      <w:r>
        <w:rPr>
          <w:lang w:val="ru-RU"/>
        </w:rPr>
        <w:t>а</w:t>
      </w:r>
      <w:r w:rsidRPr="00660FEC">
        <w:rPr>
          <w:lang w:val="ru-RU"/>
        </w:rPr>
        <w:t xml:space="preserve"> стоимость рациона питания.</w:t>
      </w:r>
    </w:p>
    <w:p w:rsidR="006D6FA0" w:rsidRPr="00660FEC" w:rsidRDefault="00660FEC" w:rsidP="00660FEC">
      <w:pPr>
        <w:rPr>
          <w:lang w:val="ru-RU"/>
        </w:rPr>
      </w:pPr>
      <w:r w:rsidRPr="00660FEC">
        <w:rPr>
          <w:lang w:val="ru-RU"/>
        </w:rPr>
        <w:t xml:space="preserve">       С целью контроля за организацией </w:t>
      </w:r>
      <w:proofErr w:type="gramStart"/>
      <w:r w:rsidRPr="00660FEC">
        <w:rPr>
          <w:lang w:val="ru-RU"/>
        </w:rPr>
        <w:t>питания  выполнены</w:t>
      </w:r>
      <w:proofErr w:type="gramEnd"/>
      <w:r w:rsidRPr="00660FEC">
        <w:rPr>
          <w:lang w:val="ru-RU"/>
        </w:rPr>
        <w:t xml:space="preserve"> следующие мероприятия в 2021г: Создана муниципальная комиссия по родительскому контролю качественного питания. На сайтах школ размещено 10-дневное меню, согласованно с РПН. Во всех ОО установлены средства личной гигиены. За 2021 год проведен  мониторинг в 8 школах, на каждую школу составлены акты (из 16 в 8 школах из-за дистанционного обучения).</w:t>
      </w:r>
    </w:p>
    <w:p w:rsidR="00486111" w:rsidRDefault="00486111" w:rsidP="009E2A54">
      <w:pPr>
        <w:rPr>
          <w:b/>
          <w:lang w:val="ru-RU"/>
        </w:rPr>
      </w:pPr>
    </w:p>
    <w:p w:rsidR="00945DD9" w:rsidRPr="004036AB" w:rsidRDefault="006D6FA0" w:rsidP="00486111">
      <w:pPr>
        <w:spacing w:after="0" w:line="240" w:lineRule="auto"/>
        <w:rPr>
          <w:b/>
          <w:lang w:val="ru-RU"/>
        </w:rPr>
      </w:pPr>
      <w:r w:rsidRPr="004036AB">
        <w:rPr>
          <w:b/>
          <w:lang w:val="ru-RU"/>
        </w:rPr>
        <w:t xml:space="preserve">Участие в проектной деятельности: </w:t>
      </w:r>
    </w:p>
    <w:p w:rsidR="00945DD9" w:rsidRDefault="00945DD9" w:rsidP="00486111">
      <w:pPr>
        <w:spacing w:after="0" w:line="240" w:lineRule="auto"/>
        <w:rPr>
          <w:lang w:val="ru-RU"/>
        </w:rPr>
      </w:pPr>
      <w:r>
        <w:rPr>
          <w:lang w:val="ru-RU"/>
        </w:rPr>
        <w:t>На данный момент реализуются региональные проекты по Образованию (Нацпроект «Образование»)</w:t>
      </w:r>
      <w:r w:rsidR="00486111">
        <w:rPr>
          <w:lang w:val="ru-RU"/>
        </w:rPr>
        <w:t>:</w:t>
      </w:r>
    </w:p>
    <w:p w:rsidR="00945DD9" w:rsidRPr="00486111" w:rsidRDefault="00945DD9" w:rsidP="00486111">
      <w:pPr>
        <w:pStyle w:val="a3"/>
        <w:numPr>
          <w:ilvl w:val="0"/>
          <w:numId w:val="5"/>
        </w:numPr>
        <w:spacing w:after="0" w:line="240" w:lineRule="auto"/>
        <w:rPr>
          <w:lang w:val="ru-RU"/>
        </w:rPr>
      </w:pPr>
      <w:r w:rsidRPr="00486111">
        <w:rPr>
          <w:lang w:val="ru-RU"/>
        </w:rPr>
        <w:t xml:space="preserve">«Современная школа»- в 2021 было открыто 3 Центра </w:t>
      </w:r>
      <w:proofErr w:type="gramStart"/>
      <w:r w:rsidRPr="00486111">
        <w:rPr>
          <w:lang w:val="ru-RU"/>
        </w:rPr>
        <w:t>Точки  Роста</w:t>
      </w:r>
      <w:proofErr w:type="gramEnd"/>
      <w:r w:rsidRPr="00486111">
        <w:rPr>
          <w:lang w:val="ru-RU"/>
        </w:rPr>
        <w:t xml:space="preserve"> в </w:t>
      </w:r>
      <w:proofErr w:type="spellStart"/>
      <w:r w:rsidRPr="00486111">
        <w:rPr>
          <w:lang w:val="ru-RU"/>
        </w:rPr>
        <w:t>Хасуртайской</w:t>
      </w:r>
      <w:proofErr w:type="spellEnd"/>
      <w:r w:rsidRPr="00486111">
        <w:rPr>
          <w:lang w:val="ru-RU"/>
        </w:rPr>
        <w:t>, Верхне-</w:t>
      </w:r>
      <w:proofErr w:type="spellStart"/>
      <w:r w:rsidRPr="00486111">
        <w:rPr>
          <w:lang w:val="ru-RU"/>
        </w:rPr>
        <w:t>Талецкой</w:t>
      </w:r>
      <w:proofErr w:type="spellEnd"/>
      <w:r w:rsidRPr="00486111">
        <w:rPr>
          <w:lang w:val="ru-RU"/>
        </w:rPr>
        <w:t xml:space="preserve">, </w:t>
      </w:r>
      <w:proofErr w:type="spellStart"/>
      <w:r w:rsidRPr="00486111">
        <w:rPr>
          <w:lang w:val="ru-RU"/>
        </w:rPr>
        <w:t>Тэгдинской</w:t>
      </w:r>
      <w:proofErr w:type="spellEnd"/>
      <w:r w:rsidRPr="00486111">
        <w:rPr>
          <w:lang w:val="ru-RU"/>
        </w:rPr>
        <w:t xml:space="preserve"> школах. Ежеквартально сдаются отчеты в администрацию района, </w:t>
      </w:r>
      <w:proofErr w:type="spellStart"/>
      <w:r w:rsidRPr="00486111">
        <w:rPr>
          <w:lang w:val="ru-RU"/>
        </w:rPr>
        <w:t>МОиН</w:t>
      </w:r>
      <w:proofErr w:type="spellEnd"/>
      <w:r w:rsidRPr="00486111">
        <w:rPr>
          <w:lang w:val="ru-RU"/>
        </w:rPr>
        <w:t xml:space="preserve"> РБ –показатели выполняются.</w:t>
      </w:r>
    </w:p>
    <w:p w:rsidR="00945DD9" w:rsidRPr="00486111" w:rsidRDefault="00945DD9" w:rsidP="00486111">
      <w:pPr>
        <w:pStyle w:val="a3"/>
        <w:numPr>
          <w:ilvl w:val="0"/>
          <w:numId w:val="5"/>
        </w:numPr>
        <w:rPr>
          <w:lang w:val="ru-RU"/>
        </w:rPr>
      </w:pPr>
      <w:r w:rsidRPr="00486111">
        <w:rPr>
          <w:lang w:val="ru-RU"/>
        </w:rPr>
        <w:t xml:space="preserve"> «Успех каждого ребенка» - Создано </w:t>
      </w:r>
      <w:r w:rsidR="001D7BF4" w:rsidRPr="00486111">
        <w:rPr>
          <w:lang w:val="ru-RU"/>
        </w:rPr>
        <w:t>3</w:t>
      </w:r>
      <w:r w:rsidRPr="00486111">
        <w:rPr>
          <w:lang w:val="ru-RU"/>
        </w:rPr>
        <w:t>18 дополнительных мест в 3 учреждениях дополнительного образования</w:t>
      </w:r>
      <w:r w:rsidR="001D7BF4" w:rsidRPr="00486111">
        <w:rPr>
          <w:lang w:val="ru-RU"/>
        </w:rPr>
        <w:t xml:space="preserve">. </w:t>
      </w:r>
      <w:r w:rsidR="001E7207">
        <w:rPr>
          <w:lang w:val="ru-RU"/>
        </w:rPr>
        <w:t>На сегодня охвачено 81</w:t>
      </w:r>
      <w:r w:rsidR="001D7BF4" w:rsidRPr="00486111">
        <w:rPr>
          <w:lang w:val="ru-RU"/>
        </w:rPr>
        <w:t xml:space="preserve">% всех детей от 0 до 18 лет. </w:t>
      </w:r>
    </w:p>
    <w:p w:rsidR="001D7BF4" w:rsidRDefault="00945DD9" w:rsidP="00486111">
      <w:pPr>
        <w:pStyle w:val="a3"/>
        <w:numPr>
          <w:ilvl w:val="0"/>
          <w:numId w:val="5"/>
        </w:numPr>
        <w:rPr>
          <w:lang w:val="ru-RU"/>
        </w:rPr>
      </w:pPr>
      <w:r w:rsidRPr="00486111">
        <w:rPr>
          <w:lang w:val="ru-RU"/>
        </w:rPr>
        <w:lastRenderedPageBreak/>
        <w:t>«Ц</w:t>
      </w:r>
      <w:r w:rsidR="00B0040B" w:rsidRPr="00486111">
        <w:rPr>
          <w:lang w:val="ru-RU"/>
        </w:rPr>
        <w:t>ифровая образовательная среда</w:t>
      </w:r>
      <w:r w:rsidRPr="00486111">
        <w:rPr>
          <w:lang w:val="ru-RU"/>
        </w:rPr>
        <w:t>» - в 2021 году 2 школы ХСОШ1 и ХСОШ2 получили оборудование (мобильный класс - ноутбуки)</w:t>
      </w:r>
      <w:r w:rsidR="002365F0">
        <w:rPr>
          <w:lang w:val="ru-RU"/>
        </w:rPr>
        <w:t xml:space="preserve"> на</w:t>
      </w:r>
      <w:r w:rsidR="00057AA7">
        <w:rPr>
          <w:lang w:val="ru-RU"/>
        </w:rPr>
        <w:t xml:space="preserve"> общую</w:t>
      </w:r>
      <w:r w:rsidR="002365F0">
        <w:rPr>
          <w:lang w:val="ru-RU"/>
        </w:rPr>
        <w:t xml:space="preserve"> сумму 3760,630 </w:t>
      </w:r>
      <w:proofErr w:type="spellStart"/>
      <w:r w:rsidR="002365F0">
        <w:rPr>
          <w:lang w:val="ru-RU"/>
        </w:rPr>
        <w:t>т.р</w:t>
      </w:r>
      <w:proofErr w:type="spellEnd"/>
    </w:p>
    <w:p w:rsidR="002365F0" w:rsidRPr="00486111" w:rsidRDefault="00057AA7" w:rsidP="00057AA7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В рамках </w:t>
      </w:r>
      <w:r w:rsidR="002365F0">
        <w:rPr>
          <w:lang w:val="ru-RU"/>
        </w:rPr>
        <w:t>республиканской инновационной площадки</w:t>
      </w:r>
      <w:r w:rsidRPr="00057AA7">
        <w:rPr>
          <w:lang w:val="ru-RU"/>
        </w:rPr>
        <w:t xml:space="preserve"> </w:t>
      </w:r>
      <w:r>
        <w:rPr>
          <w:lang w:val="ru-RU"/>
        </w:rPr>
        <w:t>(РИП)</w:t>
      </w:r>
      <w:proofErr w:type="gramStart"/>
      <w:r>
        <w:rPr>
          <w:lang w:val="ru-RU"/>
        </w:rPr>
        <w:t>по  сетевому</w:t>
      </w:r>
      <w:proofErr w:type="gramEnd"/>
      <w:r>
        <w:rPr>
          <w:lang w:val="ru-RU"/>
        </w:rPr>
        <w:t xml:space="preserve"> обучению ХСОШ№1 и ХСОШ№2 в 2021 получили сетевое оборудование на общую сумму 1240,188т.р.</w:t>
      </w:r>
    </w:p>
    <w:p w:rsidR="006D6FA0" w:rsidRDefault="006D6FA0" w:rsidP="009E2A54">
      <w:pPr>
        <w:rPr>
          <w:b/>
          <w:u w:val="single"/>
          <w:lang w:val="ru-RU"/>
        </w:rPr>
      </w:pPr>
    </w:p>
    <w:p w:rsidR="00553FCC" w:rsidRPr="00553FCC" w:rsidRDefault="00553FCC" w:rsidP="009E2A54">
      <w:pPr>
        <w:rPr>
          <w:b/>
          <w:u w:val="single"/>
          <w:lang w:val="ru-RU"/>
        </w:rPr>
      </w:pPr>
      <w:r w:rsidRPr="00553FCC">
        <w:rPr>
          <w:b/>
          <w:u w:val="single"/>
          <w:lang w:val="ru-RU"/>
        </w:rPr>
        <w:t>Кадровая работа</w:t>
      </w:r>
      <w:r w:rsidR="009E2A54" w:rsidRPr="00553FCC">
        <w:rPr>
          <w:b/>
          <w:u w:val="single"/>
          <w:lang w:val="ru-RU"/>
        </w:rPr>
        <w:tab/>
      </w:r>
    </w:p>
    <w:p w:rsidR="009E2A54" w:rsidRDefault="009E2A54" w:rsidP="009E2A54">
      <w:pPr>
        <w:rPr>
          <w:lang w:val="ru-RU"/>
        </w:rPr>
      </w:pPr>
      <w:r w:rsidRPr="009E2A54">
        <w:rPr>
          <w:lang w:val="ru-RU"/>
        </w:rPr>
        <w:t>Одной из главных причин низких образовательных результатов называют дефицит квал</w:t>
      </w:r>
      <w:r w:rsidR="00167E26">
        <w:rPr>
          <w:lang w:val="ru-RU"/>
        </w:rPr>
        <w:t>ифицированных кадров:</w:t>
      </w:r>
    </w:p>
    <w:p w:rsidR="00CA4AFC" w:rsidRDefault="00CA4AFC" w:rsidP="00553FCC">
      <w:pPr>
        <w:rPr>
          <w:lang w:val="ru-RU"/>
        </w:rPr>
      </w:pPr>
      <w:r>
        <w:rPr>
          <w:lang w:val="ru-RU"/>
        </w:rPr>
        <w:t xml:space="preserve">1. </w:t>
      </w:r>
      <w:r w:rsidR="00553FCC" w:rsidRPr="00553FCC">
        <w:rPr>
          <w:lang w:val="ru-RU"/>
        </w:rPr>
        <w:t>Всего квалификационные категории имеют: 69,8% (211 чел.)</w:t>
      </w:r>
      <w:r w:rsidR="00553FCC">
        <w:rPr>
          <w:lang w:val="ru-RU"/>
        </w:rPr>
        <w:t xml:space="preserve">. остальные либо на соответствии </w:t>
      </w:r>
      <w:r w:rsidR="00553FCC" w:rsidRPr="00553FCC">
        <w:rPr>
          <w:lang w:val="ru-RU"/>
        </w:rPr>
        <w:t>занимаемой должности</w:t>
      </w:r>
      <w:r w:rsidR="00553FCC">
        <w:rPr>
          <w:lang w:val="ru-RU"/>
        </w:rPr>
        <w:t>, либо даже не имеют к</w:t>
      </w:r>
      <w:r>
        <w:rPr>
          <w:lang w:val="ru-RU"/>
        </w:rPr>
        <w:t>а</w:t>
      </w:r>
      <w:r w:rsidR="00553FCC">
        <w:rPr>
          <w:lang w:val="ru-RU"/>
        </w:rPr>
        <w:t>тегории.</w:t>
      </w:r>
    </w:p>
    <w:p w:rsidR="00553FCC" w:rsidRDefault="00CA4AFC" w:rsidP="00553FCC">
      <w:pPr>
        <w:rPr>
          <w:lang w:val="ru-RU"/>
        </w:rPr>
      </w:pPr>
      <w:r>
        <w:rPr>
          <w:lang w:val="ru-RU"/>
        </w:rPr>
        <w:t>2.</w:t>
      </w:r>
      <w:r w:rsidR="00553FCC">
        <w:rPr>
          <w:lang w:val="ru-RU"/>
        </w:rPr>
        <w:t xml:space="preserve">Идет старение педагогических </w:t>
      </w:r>
      <w:proofErr w:type="gramStart"/>
      <w:r w:rsidR="00553FCC">
        <w:rPr>
          <w:lang w:val="ru-RU"/>
        </w:rPr>
        <w:t>коллективов  (</w:t>
      </w:r>
      <w:proofErr w:type="gramEnd"/>
      <w:r w:rsidR="00553FCC" w:rsidRPr="00553FCC">
        <w:rPr>
          <w:lang w:val="ru-RU"/>
        </w:rPr>
        <w:t>35 лет и старше – 63,9% (193 чел.) В в</w:t>
      </w:r>
      <w:r w:rsidR="00553FCC">
        <w:rPr>
          <w:lang w:val="ru-RU"/>
        </w:rPr>
        <w:t xml:space="preserve">озрасте старше 60 лет </w:t>
      </w:r>
      <w:r>
        <w:rPr>
          <w:lang w:val="ru-RU"/>
        </w:rPr>
        <w:t>в ОО</w:t>
      </w:r>
      <w:r w:rsidR="00553FCC">
        <w:rPr>
          <w:lang w:val="ru-RU"/>
        </w:rPr>
        <w:t xml:space="preserve">– 24 человек. </w:t>
      </w:r>
      <w:r w:rsidR="00553FCC" w:rsidRPr="00553FCC">
        <w:rPr>
          <w:lang w:val="ru-RU"/>
        </w:rPr>
        <w:t xml:space="preserve">  Сохраняется тенденция оттока молодых специалистов.  </w:t>
      </w:r>
    </w:p>
    <w:p w:rsidR="00EA7578" w:rsidRDefault="00CA4AFC" w:rsidP="00EA7578">
      <w:pPr>
        <w:rPr>
          <w:lang w:val="ru-RU"/>
        </w:rPr>
      </w:pPr>
      <w:r>
        <w:rPr>
          <w:lang w:val="ru-RU"/>
        </w:rPr>
        <w:t xml:space="preserve">3. </w:t>
      </w:r>
      <w:r w:rsidR="00EA7578" w:rsidRPr="00EA7578">
        <w:rPr>
          <w:lang w:val="ru-RU"/>
        </w:rPr>
        <w:t>Уменьшение количества мол</w:t>
      </w:r>
      <w:r w:rsidR="00EA7578">
        <w:rPr>
          <w:lang w:val="ru-RU"/>
        </w:rPr>
        <w:t xml:space="preserve">одых специалистов обусловлено: </w:t>
      </w:r>
      <w:r w:rsidR="00EA7578" w:rsidRPr="00EA7578">
        <w:rPr>
          <w:lang w:val="ru-RU"/>
        </w:rPr>
        <w:t xml:space="preserve">низкой заработной платой (например, у учителя биологии и химии </w:t>
      </w:r>
      <w:proofErr w:type="spellStart"/>
      <w:r w:rsidR="00EA7578" w:rsidRPr="00EA7578">
        <w:rPr>
          <w:lang w:val="ru-RU"/>
        </w:rPr>
        <w:t>Санномыскойсош</w:t>
      </w:r>
      <w:proofErr w:type="spellEnd"/>
      <w:r w:rsidR="00EA7578" w:rsidRPr="00EA7578">
        <w:rPr>
          <w:lang w:val="ru-RU"/>
        </w:rPr>
        <w:t xml:space="preserve"> заработная плата составляет 15 289,86 руб. при нагрузке 26 часов</w:t>
      </w:r>
      <w:r w:rsidR="00EA7578">
        <w:rPr>
          <w:lang w:val="ru-RU"/>
        </w:rPr>
        <w:t>); н</w:t>
      </w:r>
      <w:r w:rsidR="00EA7578" w:rsidRPr="00EA7578">
        <w:rPr>
          <w:lang w:val="ru-RU"/>
        </w:rPr>
        <w:t>е выплачиваются един</w:t>
      </w:r>
      <w:r w:rsidR="00EA7578">
        <w:rPr>
          <w:lang w:val="ru-RU"/>
        </w:rPr>
        <w:t xml:space="preserve">овременные выплаты, нет жилья; </w:t>
      </w:r>
    </w:p>
    <w:p w:rsidR="00167E26" w:rsidRDefault="00167E26" w:rsidP="00167E26">
      <w:pPr>
        <w:rPr>
          <w:lang w:val="ru-RU"/>
        </w:rPr>
      </w:pPr>
      <w:r>
        <w:rPr>
          <w:lang w:val="ru-RU"/>
        </w:rPr>
        <w:t xml:space="preserve">4. </w:t>
      </w:r>
      <w:r w:rsidRPr="00553FCC">
        <w:rPr>
          <w:lang w:val="ru-RU"/>
        </w:rPr>
        <w:t xml:space="preserve">Ввиду нехватки специалистов-предметников, учителя вынуждены идти на переподготовку по другим направлениям. На курсы переподготовки </w:t>
      </w:r>
      <w:proofErr w:type="gramStart"/>
      <w:r w:rsidRPr="00553FCC">
        <w:rPr>
          <w:lang w:val="ru-RU"/>
        </w:rPr>
        <w:t>идут</w:t>
      </w:r>
      <w:proofErr w:type="gramEnd"/>
      <w:r w:rsidRPr="00553FCC">
        <w:rPr>
          <w:lang w:val="ru-RU"/>
        </w:rPr>
        <w:t xml:space="preserve"> как и учителя (других направлений), так и люди, не имеющие педагогического образования, что влияет на качество образования. </w:t>
      </w:r>
    </w:p>
    <w:p w:rsidR="00167E26" w:rsidRDefault="00167E26" w:rsidP="00167E26">
      <w:pPr>
        <w:rPr>
          <w:lang w:val="ru-RU"/>
        </w:rPr>
      </w:pPr>
      <w:r w:rsidRPr="00167E26">
        <w:rPr>
          <w:lang w:val="ru-RU"/>
        </w:rPr>
        <w:t>На 1 февраля 2022 года фактическая нехватка учителей в общеобразовательных организациях составляет 4 человека: бурятский язык – Верхне-</w:t>
      </w:r>
      <w:proofErr w:type="spellStart"/>
      <w:r w:rsidRPr="00167E26">
        <w:rPr>
          <w:lang w:val="ru-RU"/>
        </w:rPr>
        <w:t>Талецкаясош</w:t>
      </w:r>
      <w:proofErr w:type="spellEnd"/>
      <w:r w:rsidRPr="00167E26">
        <w:rPr>
          <w:lang w:val="ru-RU"/>
        </w:rPr>
        <w:t xml:space="preserve"> (7 ч.),   </w:t>
      </w:r>
      <w:proofErr w:type="spellStart"/>
      <w:r w:rsidRPr="00167E26">
        <w:rPr>
          <w:lang w:val="ru-RU"/>
        </w:rPr>
        <w:t>Зун-Хурайскаяоош</w:t>
      </w:r>
      <w:proofErr w:type="spellEnd"/>
      <w:r w:rsidRPr="00167E26">
        <w:rPr>
          <w:lang w:val="ru-RU"/>
        </w:rPr>
        <w:t xml:space="preserve"> (12 ч.), </w:t>
      </w:r>
      <w:proofErr w:type="spellStart"/>
      <w:r w:rsidRPr="00167E26">
        <w:rPr>
          <w:lang w:val="ru-RU"/>
        </w:rPr>
        <w:t>Санномыскаясош</w:t>
      </w:r>
      <w:proofErr w:type="spellEnd"/>
      <w:r w:rsidRPr="00167E26">
        <w:rPr>
          <w:lang w:val="ru-RU"/>
        </w:rPr>
        <w:t xml:space="preserve"> (16 ч), </w:t>
      </w:r>
      <w:proofErr w:type="spellStart"/>
      <w:r w:rsidRPr="00167E26">
        <w:rPr>
          <w:lang w:val="ru-RU"/>
        </w:rPr>
        <w:t>Удинскаясош</w:t>
      </w:r>
      <w:proofErr w:type="spellEnd"/>
      <w:r w:rsidRPr="00167E26">
        <w:rPr>
          <w:lang w:val="ru-RU"/>
        </w:rPr>
        <w:t xml:space="preserve"> (14</w:t>
      </w:r>
      <w:r>
        <w:rPr>
          <w:lang w:val="ru-RU"/>
        </w:rPr>
        <w:t xml:space="preserve"> ч). </w:t>
      </w:r>
      <w:r w:rsidRPr="00167E26">
        <w:rPr>
          <w:lang w:val="ru-RU"/>
        </w:rPr>
        <w:t xml:space="preserve">А  потребность в педагогических кадрах составляет – 10 человек в 2 школах </w:t>
      </w:r>
      <w:proofErr w:type="spellStart"/>
      <w:r w:rsidRPr="00167E26">
        <w:rPr>
          <w:lang w:val="ru-RU"/>
        </w:rPr>
        <w:t>Хоринскойсош</w:t>
      </w:r>
      <w:proofErr w:type="spellEnd"/>
      <w:r w:rsidRPr="00167E26">
        <w:rPr>
          <w:lang w:val="ru-RU"/>
        </w:rPr>
        <w:t xml:space="preserve"> №1 и </w:t>
      </w:r>
      <w:proofErr w:type="spellStart"/>
      <w:r w:rsidRPr="00167E26">
        <w:rPr>
          <w:lang w:val="ru-RU"/>
        </w:rPr>
        <w:t>Тэгдинскойсош</w:t>
      </w:r>
      <w:proofErr w:type="spellEnd"/>
      <w:r w:rsidRPr="00167E26">
        <w:rPr>
          <w:lang w:val="ru-RU"/>
        </w:rPr>
        <w:t>. Это значит, пока вакансия закрыта своими силами.</w:t>
      </w:r>
    </w:p>
    <w:p w:rsidR="00EA7578" w:rsidRDefault="00EA7578" w:rsidP="00EA7578">
      <w:pPr>
        <w:rPr>
          <w:lang w:val="ru-RU"/>
        </w:rPr>
      </w:pPr>
      <w:r w:rsidRPr="00CA4AFC">
        <w:rPr>
          <w:i/>
          <w:lang w:val="ru-RU"/>
        </w:rPr>
        <w:t>Что сделано</w:t>
      </w:r>
      <w:r w:rsidRPr="00EA7578">
        <w:rPr>
          <w:lang w:val="ru-RU"/>
        </w:rPr>
        <w:t xml:space="preserve">: </w:t>
      </w:r>
    </w:p>
    <w:p w:rsidR="00B0040B" w:rsidRPr="00EA7578" w:rsidRDefault="00B0040B" w:rsidP="00EA7578">
      <w:pPr>
        <w:rPr>
          <w:lang w:val="ru-RU"/>
        </w:rPr>
      </w:pPr>
      <w:r>
        <w:rPr>
          <w:lang w:val="ru-RU"/>
        </w:rPr>
        <w:t>-молодые специалисты получают  единовременное пособие  (подъёмные) из районного бюджета по 25 тысяч рублей.</w:t>
      </w:r>
    </w:p>
    <w:p w:rsidR="00EA7578" w:rsidRDefault="00EA7578" w:rsidP="00553FCC">
      <w:pPr>
        <w:rPr>
          <w:lang w:val="ru-RU"/>
        </w:rPr>
      </w:pPr>
      <w:r>
        <w:rPr>
          <w:lang w:val="ru-RU"/>
        </w:rPr>
        <w:t>-</w:t>
      </w:r>
      <w:r w:rsidRPr="00EA7578">
        <w:rPr>
          <w:lang w:val="ru-RU"/>
        </w:rPr>
        <w:t xml:space="preserve">совместно с директорами ОУ принимаем участие в распределении выпускников БГУ и БРПК, отправляем письма о потребности в </w:t>
      </w:r>
      <w:proofErr w:type="spellStart"/>
      <w:r w:rsidRPr="00EA7578">
        <w:rPr>
          <w:lang w:val="ru-RU"/>
        </w:rPr>
        <w:t>педкадрах</w:t>
      </w:r>
      <w:proofErr w:type="spellEnd"/>
      <w:r w:rsidRPr="00EA7578">
        <w:rPr>
          <w:lang w:val="ru-RU"/>
        </w:rPr>
        <w:t xml:space="preserve"> в ИНО БГУ, БРПК, Педагогический институт Иркутского государственного университета.</w:t>
      </w:r>
    </w:p>
    <w:p w:rsidR="00EA7578" w:rsidRPr="00EA7578" w:rsidRDefault="00EA7578" w:rsidP="00EA7578">
      <w:pPr>
        <w:rPr>
          <w:lang w:val="ru-RU"/>
        </w:rPr>
      </w:pPr>
      <w:r>
        <w:rPr>
          <w:lang w:val="ru-RU"/>
        </w:rPr>
        <w:t>-</w:t>
      </w:r>
      <w:r w:rsidRPr="00EA7578">
        <w:rPr>
          <w:lang w:val="ru-RU"/>
        </w:rPr>
        <w:t xml:space="preserve"> надбавки к заработной плате производятся из средств стимулирующего фонда</w:t>
      </w:r>
      <w:r w:rsidR="00CA4AFC">
        <w:rPr>
          <w:lang w:val="ru-RU"/>
        </w:rPr>
        <w:t xml:space="preserve"> школ</w:t>
      </w:r>
      <w:r w:rsidRPr="00EA7578">
        <w:rPr>
          <w:lang w:val="ru-RU"/>
        </w:rPr>
        <w:t xml:space="preserve">.  Например, в МАОУ «Хоринская СОШ №2» молодым специалистам выплачивается единовременная выплата из стимулирующего фонда оплаты труда в размере 10 тыс. рублей. </w:t>
      </w:r>
    </w:p>
    <w:p w:rsidR="00CA4AFC" w:rsidRDefault="00EA7578" w:rsidP="00CA4AFC">
      <w:pPr>
        <w:rPr>
          <w:lang w:val="ru-RU"/>
        </w:rPr>
      </w:pPr>
      <w:r>
        <w:rPr>
          <w:lang w:val="ru-RU"/>
        </w:rPr>
        <w:t>-</w:t>
      </w:r>
      <w:r w:rsidRPr="00EA7578">
        <w:rPr>
          <w:lang w:val="ru-RU"/>
        </w:rPr>
        <w:t xml:space="preserve"> Молодым специалистам оказывается помощь при оформлении документов для получения компенсации расходов на оплату жилых помещений, отопления и освещения. Из 84 молодых специалистов в возрасте до 35 лет - 45 чел. (53,5%) получают компенсацию расходов на оплату жилых помещений, отопления и освещения.</w:t>
      </w:r>
    </w:p>
    <w:p w:rsidR="00CA4AFC" w:rsidRPr="00553FCC" w:rsidRDefault="00CA4AFC" w:rsidP="00CA4AFC">
      <w:pPr>
        <w:rPr>
          <w:lang w:val="ru-RU"/>
        </w:rPr>
      </w:pPr>
      <w:r>
        <w:rPr>
          <w:lang w:val="ru-RU"/>
        </w:rPr>
        <w:t xml:space="preserve">- В 2021 году по Программе «Земский учитель» </w:t>
      </w:r>
      <w:r w:rsidRPr="00553FCC">
        <w:rPr>
          <w:lang w:val="ru-RU"/>
        </w:rPr>
        <w:t>от МО «</w:t>
      </w:r>
      <w:proofErr w:type="spellStart"/>
      <w:r w:rsidRPr="00553FCC">
        <w:rPr>
          <w:lang w:val="ru-RU"/>
        </w:rPr>
        <w:t>Хоринский</w:t>
      </w:r>
      <w:proofErr w:type="spellEnd"/>
      <w:r w:rsidRPr="00553FCC">
        <w:rPr>
          <w:lang w:val="ru-RU"/>
        </w:rPr>
        <w:t xml:space="preserve"> район» участвовала  МБОУ «</w:t>
      </w:r>
      <w:proofErr w:type="spellStart"/>
      <w:r w:rsidRPr="00553FCC">
        <w:rPr>
          <w:lang w:val="ru-RU"/>
        </w:rPr>
        <w:t>Булумская</w:t>
      </w:r>
      <w:proofErr w:type="spellEnd"/>
      <w:r w:rsidRPr="00553FCC">
        <w:rPr>
          <w:lang w:val="ru-RU"/>
        </w:rPr>
        <w:t xml:space="preserve"> средняя общеобразовательная школа</w:t>
      </w:r>
      <w:r>
        <w:rPr>
          <w:lang w:val="ru-RU"/>
        </w:rPr>
        <w:t xml:space="preserve">». </w:t>
      </w:r>
      <w:r w:rsidRPr="009E2A54">
        <w:rPr>
          <w:lang w:val="ru-RU"/>
        </w:rPr>
        <w:t xml:space="preserve">Победителем конкурса стала </w:t>
      </w:r>
      <w:proofErr w:type="spellStart"/>
      <w:r w:rsidRPr="009E2A54">
        <w:rPr>
          <w:lang w:val="ru-RU"/>
        </w:rPr>
        <w:t>ЧагдуроваБаирма</w:t>
      </w:r>
      <w:proofErr w:type="spellEnd"/>
      <w:r w:rsidRPr="009E2A54">
        <w:rPr>
          <w:lang w:val="ru-RU"/>
        </w:rPr>
        <w:t xml:space="preserve"> Ю</w:t>
      </w:r>
      <w:r>
        <w:rPr>
          <w:lang w:val="ru-RU"/>
        </w:rPr>
        <w:t>рьевна и назначена</w:t>
      </w:r>
      <w:r w:rsidRPr="009E2A54">
        <w:rPr>
          <w:lang w:val="ru-RU"/>
        </w:rPr>
        <w:t xml:space="preserve"> на долж</w:t>
      </w:r>
      <w:r>
        <w:rPr>
          <w:lang w:val="ru-RU"/>
        </w:rPr>
        <w:t>ность учителя английского языка.</w:t>
      </w:r>
    </w:p>
    <w:p w:rsidR="00167E26" w:rsidRPr="00553FCC" w:rsidRDefault="00167E26" w:rsidP="00553FCC">
      <w:pPr>
        <w:rPr>
          <w:lang w:val="ru-RU"/>
        </w:rPr>
      </w:pPr>
      <w:r>
        <w:rPr>
          <w:lang w:val="ru-RU"/>
        </w:rPr>
        <w:t xml:space="preserve">- </w:t>
      </w:r>
      <w:r w:rsidR="00553FCC" w:rsidRPr="00553FCC">
        <w:rPr>
          <w:lang w:val="ru-RU"/>
        </w:rPr>
        <w:t>В 2021 г. 14 человек из 8 образовательных организаций проходят профессиональную п</w:t>
      </w:r>
      <w:r>
        <w:rPr>
          <w:lang w:val="ru-RU"/>
        </w:rPr>
        <w:t>ереподготовку по 8 направлениям.</w:t>
      </w:r>
    </w:p>
    <w:p w:rsidR="00042DE6" w:rsidRDefault="00042DE6" w:rsidP="00042DE6">
      <w:pPr>
        <w:rPr>
          <w:lang w:val="ru-RU"/>
        </w:rPr>
      </w:pPr>
      <w:r w:rsidRPr="00042DE6">
        <w:rPr>
          <w:b/>
          <w:lang w:val="ru-RU"/>
        </w:rPr>
        <w:lastRenderedPageBreak/>
        <w:t>Хотелось бы сказать и о другом – о</w:t>
      </w:r>
      <w:r>
        <w:rPr>
          <w:b/>
          <w:lang w:val="ru-RU"/>
        </w:rPr>
        <w:t xml:space="preserve"> достижениях наших учителей</w:t>
      </w:r>
      <w:r w:rsidRPr="00042DE6">
        <w:rPr>
          <w:b/>
          <w:lang w:val="ru-RU"/>
        </w:rPr>
        <w:t>.</w:t>
      </w:r>
      <w:r w:rsidRPr="00042DE6">
        <w:rPr>
          <w:lang w:val="ru-RU"/>
        </w:rPr>
        <w:t xml:space="preserve"> Да, такие учителя у нас есть, они - наша гордость. Несмотря на ограничения, карантин, </w:t>
      </w:r>
      <w:proofErr w:type="spellStart"/>
      <w:r w:rsidRPr="00042DE6">
        <w:rPr>
          <w:lang w:val="ru-RU"/>
        </w:rPr>
        <w:t>дистант</w:t>
      </w:r>
      <w:proofErr w:type="spellEnd"/>
      <w:r w:rsidRPr="00042DE6">
        <w:rPr>
          <w:lang w:val="ru-RU"/>
        </w:rPr>
        <w:t xml:space="preserve"> они прод</w:t>
      </w:r>
      <w:r>
        <w:rPr>
          <w:lang w:val="ru-RU"/>
        </w:rPr>
        <w:t>олжают удивлять и радовать нас:</w:t>
      </w:r>
    </w:p>
    <w:p w:rsidR="00042DE6" w:rsidRPr="00042DE6" w:rsidRDefault="00042DE6" w:rsidP="00042DE6">
      <w:pPr>
        <w:rPr>
          <w:lang w:val="ru-RU"/>
        </w:rPr>
      </w:pPr>
    </w:p>
    <w:p w:rsidR="00042DE6" w:rsidRDefault="00042DE6" w:rsidP="00042DE6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>Педагоги- призеры</w:t>
      </w:r>
      <w:r w:rsidRPr="00042DE6">
        <w:rPr>
          <w:lang w:val="ru-RU"/>
        </w:rPr>
        <w:t xml:space="preserve"> профессиональных конкурсов регионального и всероссийского уровня</w:t>
      </w:r>
    </w:p>
    <w:p w:rsidR="00042DE6" w:rsidRPr="00042DE6" w:rsidRDefault="00042DE6" w:rsidP="00042DE6">
      <w:pPr>
        <w:spacing w:after="0" w:line="240" w:lineRule="auto"/>
        <w:jc w:val="center"/>
        <w:rPr>
          <w:lang w:val="ru-RU"/>
        </w:rPr>
      </w:pPr>
      <w:r w:rsidRPr="00042DE6">
        <w:rPr>
          <w:lang w:val="ru-RU"/>
        </w:rPr>
        <w:t xml:space="preserve"> в </w:t>
      </w:r>
      <w:proofErr w:type="gramStart"/>
      <w:r w:rsidRPr="00042DE6">
        <w:rPr>
          <w:lang w:val="ru-RU"/>
        </w:rPr>
        <w:t>2021  году</w:t>
      </w:r>
      <w:proofErr w:type="gramEnd"/>
      <w:r w:rsidRPr="00042DE6">
        <w:rPr>
          <w:lang w:val="ru-RU"/>
        </w:rPr>
        <w:t>: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 - Республиканский конкурс «Учитель года -2020» (сентябрь 2020г)-  Победитель, </w:t>
      </w:r>
      <w:proofErr w:type="spellStart"/>
      <w:r w:rsidRPr="00042DE6">
        <w:rPr>
          <w:lang w:val="ru-RU"/>
        </w:rPr>
        <w:t>Тугаринов</w:t>
      </w:r>
      <w:proofErr w:type="spellEnd"/>
      <w:r w:rsidRPr="00042DE6">
        <w:rPr>
          <w:lang w:val="ru-RU"/>
        </w:rPr>
        <w:t xml:space="preserve"> Иван Николаевич, учитель истории и обществознания </w:t>
      </w:r>
      <w:proofErr w:type="spellStart"/>
      <w:r w:rsidRPr="00042DE6">
        <w:rPr>
          <w:lang w:val="ru-RU"/>
        </w:rPr>
        <w:t>Хоринской</w:t>
      </w:r>
      <w:proofErr w:type="spellEnd"/>
      <w:r w:rsidRPr="00042DE6">
        <w:rPr>
          <w:lang w:val="ru-RU"/>
        </w:rPr>
        <w:t xml:space="preserve"> СОШ №1. 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>- Всероссийский конкурс талантов среди педагогов, 3 место –</w:t>
      </w:r>
      <w:proofErr w:type="spellStart"/>
      <w:r w:rsidRPr="00042DE6">
        <w:rPr>
          <w:lang w:val="ru-RU"/>
        </w:rPr>
        <w:t>Мухагшанова</w:t>
      </w:r>
      <w:proofErr w:type="spellEnd"/>
      <w:r w:rsidRPr="00042DE6">
        <w:rPr>
          <w:lang w:val="ru-RU"/>
        </w:rPr>
        <w:t xml:space="preserve"> </w:t>
      </w:r>
      <w:proofErr w:type="spellStart"/>
      <w:r w:rsidRPr="00042DE6">
        <w:rPr>
          <w:lang w:val="ru-RU"/>
        </w:rPr>
        <w:t>Энгельсина</w:t>
      </w:r>
      <w:proofErr w:type="spellEnd"/>
      <w:r w:rsidRPr="00042DE6">
        <w:rPr>
          <w:lang w:val="ru-RU"/>
        </w:rPr>
        <w:t xml:space="preserve"> Геннадьевна, учитель начальных классов </w:t>
      </w:r>
      <w:proofErr w:type="spellStart"/>
      <w:r w:rsidRPr="00042DE6">
        <w:rPr>
          <w:lang w:val="ru-RU"/>
        </w:rPr>
        <w:t>Хоринской</w:t>
      </w:r>
      <w:proofErr w:type="spellEnd"/>
      <w:r w:rsidRPr="00042DE6">
        <w:rPr>
          <w:lang w:val="ru-RU"/>
        </w:rPr>
        <w:t xml:space="preserve"> СОШ №1.  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>- Международный конкурс методических, дидактических и авторских разработок «</w:t>
      </w:r>
      <w:proofErr w:type="spellStart"/>
      <w:r w:rsidRPr="00042DE6">
        <w:rPr>
          <w:lang w:val="ru-RU"/>
        </w:rPr>
        <w:t>Педагогичекий</w:t>
      </w:r>
      <w:proofErr w:type="spellEnd"/>
      <w:r w:rsidRPr="00042DE6">
        <w:rPr>
          <w:lang w:val="ru-RU"/>
        </w:rPr>
        <w:t xml:space="preserve"> форум», 2 место -   Садовская Светлана Георгиевна, учитель математики </w:t>
      </w:r>
      <w:proofErr w:type="spellStart"/>
      <w:r w:rsidRPr="00042DE6">
        <w:rPr>
          <w:lang w:val="ru-RU"/>
        </w:rPr>
        <w:t>Хоринской</w:t>
      </w:r>
      <w:proofErr w:type="spellEnd"/>
      <w:r w:rsidRPr="00042DE6">
        <w:rPr>
          <w:lang w:val="ru-RU"/>
        </w:rPr>
        <w:t xml:space="preserve"> СОШ №1. 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>-Всероссийский конкурс «ФГОС класс» 1 место –</w:t>
      </w:r>
      <w:proofErr w:type="spellStart"/>
      <w:r w:rsidRPr="00042DE6">
        <w:rPr>
          <w:lang w:val="ru-RU"/>
        </w:rPr>
        <w:t>Ситникова</w:t>
      </w:r>
      <w:proofErr w:type="spellEnd"/>
      <w:r w:rsidRPr="00042DE6">
        <w:rPr>
          <w:lang w:val="ru-RU"/>
        </w:rPr>
        <w:t xml:space="preserve"> Светлана Витальевна, учитель английского языка </w:t>
      </w:r>
      <w:proofErr w:type="spellStart"/>
      <w:r w:rsidRPr="00042DE6">
        <w:rPr>
          <w:lang w:val="ru-RU"/>
        </w:rPr>
        <w:t>Хоринской</w:t>
      </w:r>
      <w:proofErr w:type="spellEnd"/>
      <w:r w:rsidRPr="00042DE6">
        <w:rPr>
          <w:lang w:val="ru-RU"/>
        </w:rPr>
        <w:t xml:space="preserve"> СОШ №1.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-Всероссийский конкурс для педагогов «Растим гражданина и патриота» диплом 2 степени – </w:t>
      </w:r>
      <w:proofErr w:type="spellStart"/>
      <w:r w:rsidRPr="00042DE6">
        <w:rPr>
          <w:lang w:val="ru-RU"/>
        </w:rPr>
        <w:t>Ринчиндоржиев</w:t>
      </w:r>
      <w:proofErr w:type="spellEnd"/>
      <w:r w:rsidRPr="00042DE6">
        <w:rPr>
          <w:lang w:val="ru-RU"/>
        </w:rPr>
        <w:t xml:space="preserve"> Булат </w:t>
      </w:r>
      <w:proofErr w:type="spellStart"/>
      <w:r w:rsidRPr="00042DE6">
        <w:rPr>
          <w:lang w:val="ru-RU"/>
        </w:rPr>
        <w:t>Дабаевич</w:t>
      </w:r>
      <w:proofErr w:type="spellEnd"/>
      <w:r w:rsidRPr="00042DE6">
        <w:rPr>
          <w:lang w:val="ru-RU"/>
        </w:rPr>
        <w:t xml:space="preserve">, учитель </w:t>
      </w:r>
      <w:proofErr w:type="gramStart"/>
      <w:r w:rsidRPr="00042DE6">
        <w:rPr>
          <w:lang w:val="ru-RU"/>
        </w:rPr>
        <w:t xml:space="preserve">ОБЖ  </w:t>
      </w:r>
      <w:proofErr w:type="spellStart"/>
      <w:r w:rsidRPr="00042DE6">
        <w:rPr>
          <w:lang w:val="ru-RU"/>
        </w:rPr>
        <w:t>Хоринской</w:t>
      </w:r>
      <w:proofErr w:type="spellEnd"/>
      <w:proofErr w:type="gramEnd"/>
      <w:r w:rsidRPr="00042DE6">
        <w:rPr>
          <w:lang w:val="ru-RU"/>
        </w:rPr>
        <w:t xml:space="preserve"> СОШ №1.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- Всероссийский очный творческий конкурс «Возродим Русь святую» 1 место – Рассадина Татьяна Владимировна, учитель </w:t>
      </w:r>
      <w:proofErr w:type="gramStart"/>
      <w:r w:rsidRPr="00042DE6">
        <w:rPr>
          <w:lang w:val="ru-RU"/>
        </w:rPr>
        <w:t>истории  и</w:t>
      </w:r>
      <w:proofErr w:type="gramEnd"/>
      <w:r w:rsidRPr="00042DE6">
        <w:rPr>
          <w:lang w:val="ru-RU"/>
        </w:rPr>
        <w:t xml:space="preserve"> обществознания </w:t>
      </w:r>
      <w:proofErr w:type="spellStart"/>
      <w:r w:rsidRPr="00042DE6">
        <w:rPr>
          <w:lang w:val="ru-RU"/>
        </w:rPr>
        <w:t>Хоринской</w:t>
      </w:r>
      <w:proofErr w:type="spellEnd"/>
      <w:r w:rsidRPr="00042DE6">
        <w:rPr>
          <w:lang w:val="ru-RU"/>
        </w:rPr>
        <w:t xml:space="preserve"> СОШ №1.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-  </w:t>
      </w:r>
      <w:proofErr w:type="gramStart"/>
      <w:r w:rsidRPr="00042DE6">
        <w:rPr>
          <w:lang w:val="ru-RU"/>
        </w:rPr>
        <w:t>В</w:t>
      </w:r>
      <w:proofErr w:type="gramEnd"/>
      <w:r w:rsidRPr="00042DE6">
        <w:rPr>
          <w:lang w:val="ru-RU"/>
        </w:rPr>
        <w:t xml:space="preserve"> конкурсе инноваций Национальной Премии «Элита российского образования» Всероссийский </w:t>
      </w:r>
      <w:proofErr w:type="spellStart"/>
      <w:r w:rsidRPr="00042DE6">
        <w:rPr>
          <w:lang w:val="ru-RU"/>
        </w:rPr>
        <w:t>конкурс"Качественное</w:t>
      </w:r>
      <w:proofErr w:type="spellEnd"/>
      <w:r w:rsidRPr="00042DE6">
        <w:rPr>
          <w:lang w:val="ru-RU"/>
        </w:rPr>
        <w:t xml:space="preserve"> образование – будущее России" – 2021 победил коллектив </w:t>
      </w:r>
      <w:proofErr w:type="spellStart"/>
      <w:r w:rsidRPr="00042DE6">
        <w:rPr>
          <w:lang w:val="ru-RU"/>
        </w:rPr>
        <w:t>Хоринской</w:t>
      </w:r>
      <w:proofErr w:type="spellEnd"/>
      <w:r w:rsidRPr="00042DE6">
        <w:rPr>
          <w:lang w:val="ru-RU"/>
        </w:rPr>
        <w:t xml:space="preserve"> СОШ№2 по 3 номинациям: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>-Программа муниципальной инновационной площадки «Модель цифровой образовательной среды школы в условиях реализации ФГОС в рамках Центрального образовательного округа №2» -  Диплом 1 степени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>- Программа воспитания обучающихся - Диплом 1 степени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 -Анализ работы школы как условие для эффективного управления организацией» - Диплом 1 степени.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- Всероссийский конкурс инноваций по теме: «Здоровье сберегающие технологии в образовании» «Лучшая образовательная организация общего среднего образования, реализующая </w:t>
      </w:r>
      <w:proofErr w:type="spellStart"/>
      <w:r w:rsidRPr="00042DE6">
        <w:rPr>
          <w:lang w:val="ru-RU"/>
        </w:rPr>
        <w:t>здоровьесберегающие</w:t>
      </w:r>
      <w:proofErr w:type="spellEnd"/>
      <w:r w:rsidRPr="00042DE6">
        <w:rPr>
          <w:lang w:val="ru-RU"/>
        </w:rPr>
        <w:t xml:space="preserve"> проекты и программы-2021» «Ступеньки к здоровью» -  Диплом II </w:t>
      </w:r>
      <w:proofErr w:type="spellStart"/>
      <w:r w:rsidRPr="00042DE6">
        <w:rPr>
          <w:lang w:val="ru-RU"/>
        </w:rPr>
        <w:t>cтепени</w:t>
      </w:r>
      <w:proofErr w:type="spellEnd"/>
      <w:r w:rsidRPr="00042DE6">
        <w:rPr>
          <w:lang w:val="ru-RU"/>
        </w:rPr>
        <w:t xml:space="preserve"> коллективу МАОУ «Хоринская средняя общеобразовательная школа № 2». 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-Межрегиональный конкурс «Я- учитель. Сильные идеи нового времени» победители номинации Куприянова И.Н.- «Моя педагогическая инициатива», «Обучение в игре»- </w:t>
      </w:r>
      <w:proofErr w:type="spellStart"/>
      <w:r w:rsidRPr="00042DE6">
        <w:rPr>
          <w:lang w:val="ru-RU"/>
        </w:rPr>
        <w:t>Сутурина</w:t>
      </w:r>
      <w:proofErr w:type="spellEnd"/>
      <w:r w:rsidRPr="00042DE6">
        <w:rPr>
          <w:lang w:val="ru-RU"/>
        </w:rPr>
        <w:t xml:space="preserve"> Вера Сергеевна, </w:t>
      </w:r>
      <w:proofErr w:type="gramStart"/>
      <w:r w:rsidRPr="00042DE6">
        <w:rPr>
          <w:lang w:val="ru-RU"/>
        </w:rPr>
        <w:t>учителя  физики</w:t>
      </w:r>
      <w:proofErr w:type="gramEnd"/>
      <w:r w:rsidRPr="00042DE6">
        <w:rPr>
          <w:lang w:val="ru-RU"/>
        </w:rPr>
        <w:t xml:space="preserve"> </w:t>
      </w:r>
      <w:proofErr w:type="spellStart"/>
      <w:r w:rsidRPr="00042DE6">
        <w:rPr>
          <w:lang w:val="ru-RU"/>
        </w:rPr>
        <w:t>Хоринской</w:t>
      </w:r>
      <w:proofErr w:type="spellEnd"/>
      <w:r w:rsidRPr="00042DE6">
        <w:rPr>
          <w:lang w:val="ru-RU"/>
        </w:rPr>
        <w:t xml:space="preserve"> СОШ №2 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- Республиканский конкурс проектов «Наставничество в Республике Бурятия: эффективные практики»- Диплом 3 степени </w:t>
      </w:r>
      <w:proofErr w:type="spellStart"/>
      <w:proofErr w:type="gramStart"/>
      <w:r w:rsidRPr="00042DE6">
        <w:rPr>
          <w:lang w:val="ru-RU"/>
        </w:rPr>
        <w:t>Лубсанова</w:t>
      </w:r>
      <w:proofErr w:type="spellEnd"/>
      <w:r w:rsidRPr="00042DE6">
        <w:rPr>
          <w:lang w:val="ru-RU"/>
        </w:rPr>
        <w:t xml:space="preserve">  </w:t>
      </w:r>
      <w:proofErr w:type="spellStart"/>
      <w:r w:rsidRPr="00042DE6">
        <w:rPr>
          <w:lang w:val="ru-RU"/>
        </w:rPr>
        <w:t>Дэнсэма</w:t>
      </w:r>
      <w:proofErr w:type="spellEnd"/>
      <w:proofErr w:type="gramEnd"/>
      <w:r w:rsidRPr="00042DE6">
        <w:rPr>
          <w:lang w:val="ru-RU"/>
        </w:rPr>
        <w:t xml:space="preserve"> </w:t>
      </w:r>
      <w:proofErr w:type="spellStart"/>
      <w:r w:rsidRPr="00042DE6">
        <w:rPr>
          <w:lang w:val="ru-RU"/>
        </w:rPr>
        <w:t>Дашидондоковна</w:t>
      </w:r>
      <w:proofErr w:type="spellEnd"/>
      <w:r w:rsidRPr="00042DE6">
        <w:rPr>
          <w:lang w:val="ru-RU"/>
        </w:rPr>
        <w:t xml:space="preserve">, заместитель директора по НМР </w:t>
      </w:r>
      <w:proofErr w:type="spellStart"/>
      <w:r w:rsidRPr="00042DE6">
        <w:rPr>
          <w:lang w:val="ru-RU"/>
        </w:rPr>
        <w:t>Хоринской</w:t>
      </w:r>
      <w:proofErr w:type="spellEnd"/>
      <w:r w:rsidRPr="00042DE6">
        <w:rPr>
          <w:lang w:val="ru-RU"/>
        </w:rPr>
        <w:t xml:space="preserve"> СОШ №2.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 - Региональный Конкурс методических объединений учителей русского языка и литературы «Прекрасен наш союз». – 2 место - МО учителей русского языка и литературы МАОУ «Хоринская СОШ №2».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lastRenderedPageBreak/>
        <w:t xml:space="preserve">- Республиканский конкурс научно-исследовательских и </w:t>
      </w:r>
      <w:proofErr w:type="spellStart"/>
      <w:r w:rsidRPr="00042DE6">
        <w:rPr>
          <w:lang w:val="ru-RU"/>
        </w:rPr>
        <w:t>методическиз</w:t>
      </w:r>
      <w:proofErr w:type="spellEnd"/>
      <w:r w:rsidRPr="00042DE6">
        <w:rPr>
          <w:lang w:val="ru-RU"/>
        </w:rPr>
        <w:t xml:space="preserve"> работ «Моя республика», диплом 2 степени – Скворцова Лариса Валентиновна, учитель русского языка и литературы </w:t>
      </w:r>
      <w:proofErr w:type="spellStart"/>
      <w:r w:rsidRPr="00042DE6">
        <w:rPr>
          <w:lang w:val="ru-RU"/>
        </w:rPr>
        <w:t>Санномыской</w:t>
      </w:r>
      <w:proofErr w:type="spellEnd"/>
      <w:r w:rsidRPr="00042DE6">
        <w:rPr>
          <w:lang w:val="ru-RU"/>
        </w:rPr>
        <w:t xml:space="preserve"> СОШ.</w:t>
      </w:r>
    </w:p>
    <w:p w:rsidR="00042DE6" w:rsidRPr="00042DE6" w:rsidRDefault="00042DE6" w:rsidP="00042DE6">
      <w:pPr>
        <w:rPr>
          <w:lang w:val="ru-RU"/>
        </w:rPr>
      </w:pPr>
      <w:r w:rsidRPr="00042DE6">
        <w:rPr>
          <w:lang w:val="ru-RU"/>
        </w:rPr>
        <w:t xml:space="preserve">- Всероссийская олимпиада </w:t>
      </w:r>
      <w:proofErr w:type="gramStart"/>
      <w:r w:rsidRPr="00042DE6">
        <w:rPr>
          <w:lang w:val="ru-RU"/>
        </w:rPr>
        <w:t>педагогов  «</w:t>
      </w:r>
      <w:proofErr w:type="gramEnd"/>
      <w:r w:rsidRPr="00042DE6">
        <w:rPr>
          <w:lang w:val="ru-RU"/>
        </w:rPr>
        <w:t>Знаю все. Требования ФГОС», диплом 2 степени –</w:t>
      </w:r>
      <w:proofErr w:type="spellStart"/>
      <w:r w:rsidRPr="00042DE6">
        <w:rPr>
          <w:lang w:val="ru-RU"/>
        </w:rPr>
        <w:t>Малашта</w:t>
      </w:r>
      <w:proofErr w:type="spellEnd"/>
      <w:r w:rsidRPr="00042DE6">
        <w:rPr>
          <w:lang w:val="ru-RU"/>
        </w:rPr>
        <w:t xml:space="preserve"> Сергей Борисович, учитель биологии, </w:t>
      </w:r>
      <w:proofErr w:type="gramStart"/>
      <w:r w:rsidRPr="00042DE6">
        <w:rPr>
          <w:lang w:val="ru-RU"/>
        </w:rPr>
        <w:t xml:space="preserve">химии  </w:t>
      </w:r>
      <w:proofErr w:type="spellStart"/>
      <w:r w:rsidRPr="00042DE6">
        <w:rPr>
          <w:lang w:val="ru-RU"/>
        </w:rPr>
        <w:t>Санномыской</w:t>
      </w:r>
      <w:proofErr w:type="spellEnd"/>
      <w:proofErr w:type="gramEnd"/>
      <w:r w:rsidRPr="00042DE6">
        <w:rPr>
          <w:lang w:val="ru-RU"/>
        </w:rPr>
        <w:t xml:space="preserve"> СОШ.</w:t>
      </w:r>
    </w:p>
    <w:p w:rsidR="00553FCC" w:rsidRPr="00553FCC" w:rsidRDefault="00042DE6" w:rsidP="00042DE6">
      <w:pPr>
        <w:rPr>
          <w:lang w:val="ru-RU"/>
        </w:rPr>
      </w:pPr>
      <w:r w:rsidRPr="00042DE6">
        <w:rPr>
          <w:lang w:val="ru-RU"/>
        </w:rPr>
        <w:t>- Всероссийский конкурс «</w:t>
      </w:r>
      <w:proofErr w:type="spellStart"/>
      <w:r w:rsidRPr="00042DE6">
        <w:rPr>
          <w:lang w:val="ru-RU"/>
        </w:rPr>
        <w:t>Вопросита</w:t>
      </w:r>
      <w:proofErr w:type="spellEnd"/>
      <w:r w:rsidRPr="00042DE6">
        <w:rPr>
          <w:lang w:val="ru-RU"/>
        </w:rPr>
        <w:t xml:space="preserve">. Виды и формы контроля знаний учащихся» 1, 2 места – Максимова Анастасия </w:t>
      </w:r>
      <w:proofErr w:type="spellStart"/>
      <w:r w:rsidRPr="00042DE6">
        <w:rPr>
          <w:lang w:val="ru-RU"/>
        </w:rPr>
        <w:t>Елизаровна</w:t>
      </w:r>
      <w:proofErr w:type="spellEnd"/>
      <w:r w:rsidRPr="00042DE6">
        <w:rPr>
          <w:lang w:val="ru-RU"/>
        </w:rPr>
        <w:t xml:space="preserve">, учитель математики </w:t>
      </w:r>
      <w:proofErr w:type="spellStart"/>
      <w:r w:rsidRPr="00042DE6">
        <w:rPr>
          <w:lang w:val="ru-RU"/>
        </w:rPr>
        <w:t>Удинской</w:t>
      </w:r>
      <w:proofErr w:type="spellEnd"/>
      <w:r w:rsidRPr="00042DE6">
        <w:rPr>
          <w:lang w:val="ru-RU"/>
        </w:rPr>
        <w:t xml:space="preserve"> СОШ.</w:t>
      </w:r>
    </w:p>
    <w:p w:rsidR="0042703F" w:rsidRDefault="003E219C" w:rsidP="003E219C">
      <w:pPr>
        <w:rPr>
          <w:lang w:val="ru-RU"/>
        </w:rPr>
      </w:pPr>
      <w:r w:rsidRPr="003E219C">
        <w:rPr>
          <w:b/>
          <w:u w:val="single"/>
          <w:lang w:val="ru-RU"/>
        </w:rPr>
        <w:t>Говоря о воспитательной деятельности</w:t>
      </w:r>
      <w:r w:rsidRPr="003E219C">
        <w:rPr>
          <w:lang w:val="ru-RU"/>
        </w:rPr>
        <w:t xml:space="preserve"> системы образования надо сказать об обновлении содержания воспитательных программ в целом. Летом 2021 года утверждена Примерная программа воспитания и социализации, согласованная с требованиями нового ФГОС. С 1 09. 21 года школы реализуют новую Программу воспитания и социализации. В течении учебного года дважды проводился м</w:t>
      </w:r>
      <w:r>
        <w:rPr>
          <w:lang w:val="ru-RU"/>
        </w:rPr>
        <w:t>ониторинг выполнения Программы.</w:t>
      </w:r>
    </w:p>
    <w:p w:rsidR="003E219C" w:rsidRPr="003E219C" w:rsidRDefault="0042703F" w:rsidP="003E219C">
      <w:pPr>
        <w:rPr>
          <w:lang w:val="ru-RU"/>
        </w:rPr>
      </w:pPr>
      <w:r w:rsidRPr="0042703F">
        <w:rPr>
          <w:lang w:val="ru-RU"/>
        </w:rPr>
        <w:t xml:space="preserve">Особое внимание уделяется профилактике несовершеннолетних. по </w:t>
      </w:r>
      <w:proofErr w:type="gramStart"/>
      <w:r w:rsidRPr="0042703F">
        <w:rPr>
          <w:lang w:val="ru-RU"/>
        </w:rPr>
        <w:t>На</w:t>
      </w:r>
      <w:proofErr w:type="gramEnd"/>
      <w:r w:rsidRPr="0042703F">
        <w:rPr>
          <w:lang w:val="ru-RU"/>
        </w:rPr>
        <w:t xml:space="preserve"> 01.01.2022 года состоит 29 семей СОП, в них 79 детей. С которыми проводится стабильная работа в школах согласно ведомственному плану по реализации мероприятий ИПР составленному КДН и ЗП. Управление образования контролирует выполнение школами плана.  В 10 школах (СОШ № 2, СОШ № 1, Верхне-</w:t>
      </w:r>
      <w:proofErr w:type="spellStart"/>
      <w:r w:rsidRPr="0042703F">
        <w:rPr>
          <w:lang w:val="ru-RU"/>
        </w:rPr>
        <w:t>Талецкая</w:t>
      </w:r>
      <w:proofErr w:type="spellEnd"/>
      <w:r w:rsidRPr="0042703F">
        <w:rPr>
          <w:lang w:val="ru-RU"/>
        </w:rPr>
        <w:t xml:space="preserve">, </w:t>
      </w:r>
      <w:proofErr w:type="spellStart"/>
      <w:r w:rsidRPr="0042703F">
        <w:rPr>
          <w:lang w:val="ru-RU"/>
        </w:rPr>
        <w:t>Удинская</w:t>
      </w:r>
      <w:proofErr w:type="spellEnd"/>
      <w:r w:rsidRPr="0042703F">
        <w:rPr>
          <w:lang w:val="ru-RU"/>
        </w:rPr>
        <w:t xml:space="preserve">, </w:t>
      </w:r>
      <w:proofErr w:type="spellStart"/>
      <w:r w:rsidRPr="0042703F">
        <w:rPr>
          <w:lang w:val="ru-RU"/>
        </w:rPr>
        <w:t>Булумская</w:t>
      </w:r>
      <w:proofErr w:type="spellEnd"/>
      <w:r w:rsidRPr="0042703F">
        <w:rPr>
          <w:lang w:val="ru-RU"/>
        </w:rPr>
        <w:t xml:space="preserve">, </w:t>
      </w:r>
      <w:proofErr w:type="spellStart"/>
      <w:r w:rsidRPr="0042703F">
        <w:rPr>
          <w:lang w:val="ru-RU"/>
        </w:rPr>
        <w:t>Санномысская</w:t>
      </w:r>
      <w:proofErr w:type="spellEnd"/>
      <w:r w:rsidRPr="0042703F">
        <w:rPr>
          <w:lang w:val="ru-RU"/>
        </w:rPr>
        <w:t xml:space="preserve">, </w:t>
      </w:r>
      <w:proofErr w:type="spellStart"/>
      <w:r w:rsidRPr="0042703F">
        <w:rPr>
          <w:lang w:val="ru-RU"/>
        </w:rPr>
        <w:t>Майлинская</w:t>
      </w:r>
      <w:proofErr w:type="spellEnd"/>
      <w:r w:rsidRPr="0042703F">
        <w:rPr>
          <w:lang w:val="ru-RU"/>
        </w:rPr>
        <w:t xml:space="preserve">, </w:t>
      </w:r>
      <w:proofErr w:type="spellStart"/>
      <w:r w:rsidRPr="0042703F">
        <w:rPr>
          <w:lang w:val="ru-RU"/>
        </w:rPr>
        <w:t>Тэгдинская</w:t>
      </w:r>
      <w:proofErr w:type="spellEnd"/>
      <w:r w:rsidRPr="0042703F">
        <w:rPr>
          <w:lang w:val="ru-RU"/>
        </w:rPr>
        <w:t xml:space="preserve">, </w:t>
      </w:r>
      <w:proofErr w:type="spellStart"/>
      <w:r w:rsidRPr="0042703F">
        <w:rPr>
          <w:lang w:val="ru-RU"/>
        </w:rPr>
        <w:t>Хандагайская</w:t>
      </w:r>
      <w:proofErr w:type="spellEnd"/>
      <w:r w:rsidRPr="0042703F">
        <w:rPr>
          <w:lang w:val="ru-RU"/>
        </w:rPr>
        <w:t xml:space="preserve">, </w:t>
      </w:r>
      <w:proofErr w:type="spellStart"/>
      <w:r w:rsidRPr="0042703F">
        <w:rPr>
          <w:lang w:val="ru-RU"/>
        </w:rPr>
        <w:t>Хасуртайская</w:t>
      </w:r>
      <w:proofErr w:type="spellEnd"/>
      <w:r w:rsidRPr="0042703F">
        <w:rPr>
          <w:lang w:val="ru-RU"/>
        </w:rPr>
        <w:t xml:space="preserve">) проводится индивидуально-профилактическая работа (ИПР) с каждым из 56 учащихся под контролем управления образования. Поставлено на учет ВШУ, КДН, ПДН 37 детей, снято с различных видов учета 22 обучающихся.  по состоянию на 01.01.2022 года состоит на учете 34.  Каждая школа реализует план работы по  профилактике безнадзорности, правонарушений несовершеннолетних, ранней беременности, </w:t>
      </w:r>
      <w:proofErr w:type="spellStart"/>
      <w:r w:rsidRPr="0042703F">
        <w:rPr>
          <w:lang w:val="ru-RU"/>
        </w:rPr>
        <w:t>буллинга</w:t>
      </w:r>
      <w:proofErr w:type="spellEnd"/>
      <w:r w:rsidRPr="0042703F">
        <w:rPr>
          <w:lang w:val="ru-RU"/>
        </w:rPr>
        <w:t>, суицида, наркомании. Причем совместно с медработниками, специалистами КДН и ПДН МВД. Организовано сопровождение психологов учебного процесса в целом и работы с особыми детьми и состоящими на учете.</w:t>
      </w:r>
    </w:p>
    <w:p w:rsidR="003E219C" w:rsidRDefault="003E219C" w:rsidP="003E219C">
      <w:pPr>
        <w:rPr>
          <w:lang w:val="ru-RU"/>
        </w:rPr>
      </w:pPr>
      <w:r>
        <w:rPr>
          <w:b/>
          <w:u w:val="single"/>
          <w:lang w:val="ru-RU"/>
        </w:rPr>
        <w:t>Дополнительным</w:t>
      </w:r>
      <w:r w:rsidR="00424473">
        <w:rPr>
          <w:b/>
          <w:u w:val="single"/>
          <w:lang w:val="ru-RU"/>
        </w:rPr>
        <w:t xml:space="preserve"> </w:t>
      </w:r>
      <w:bookmarkStart w:id="0" w:name="_GoBack"/>
      <w:bookmarkEnd w:id="0"/>
      <w:r w:rsidRPr="003E219C">
        <w:rPr>
          <w:b/>
          <w:u w:val="single"/>
          <w:lang w:val="ru-RU"/>
        </w:rPr>
        <w:t>образование</w:t>
      </w:r>
      <w:r w:rsidRPr="003E219C">
        <w:rPr>
          <w:b/>
          <w:lang w:val="ru-RU"/>
        </w:rPr>
        <w:t>м</w:t>
      </w:r>
      <w:r>
        <w:rPr>
          <w:lang w:val="ru-RU"/>
        </w:rPr>
        <w:t xml:space="preserve">  о</w:t>
      </w:r>
      <w:r w:rsidRPr="003E219C">
        <w:rPr>
          <w:lang w:val="ru-RU"/>
        </w:rPr>
        <w:t xml:space="preserve">хвачено 2979 детей ( </w:t>
      </w:r>
      <w:r>
        <w:rPr>
          <w:lang w:val="ru-RU"/>
        </w:rPr>
        <w:t xml:space="preserve">144 </w:t>
      </w:r>
      <w:proofErr w:type="spellStart"/>
      <w:r>
        <w:rPr>
          <w:lang w:val="ru-RU"/>
        </w:rPr>
        <w:t>обьединении</w:t>
      </w:r>
      <w:proofErr w:type="spellEnd"/>
      <w:r w:rsidRPr="003E219C">
        <w:rPr>
          <w:lang w:val="ru-RU"/>
        </w:rPr>
        <w:t xml:space="preserve">) </w:t>
      </w:r>
      <w:r>
        <w:rPr>
          <w:lang w:val="ru-RU"/>
        </w:rPr>
        <w:t xml:space="preserve"> составляет 81% от всех обучающихся. </w:t>
      </w:r>
      <w:r w:rsidRPr="003E219C">
        <w:rPr>
          <w:lang w:val="ru-RU"/>
        </w:rPr>
        <w:t>в 10 организациях: СЮТ, ДЮЦ, ДЮСШ, СОШ № 1, СОШ № 2, Верхние-</w:t>
      </w:r>
      <w:proofErr w:type="spellStart"/>
      <w:r w:rsidRPr="003E219C">
        <w:rPr>
          <w:lang w:val="ru-RU"/>
        </w:rPr>
        <w:t>Тальцы</w:t>
      </w:r>
      <w:proofErr w:type="spellEnd"/>
      <w:r w:rsidRPr="003E219C">
        <w:rPr>
          <w:lang w:val="ru-RU"/>
        </w:rPr>
        <w:t xml:space="preserve">, </w:t>
      </w:r>
      <w:proofErr w:type="spellStart"/>
      <w:r w:rsidRPr="003E219C">
        <w:rPr>
          <w:lang w:val="ru-RU"/>
        </w:rPr>
        <w:t>Булум</w:t>
      </w:r>
      <w:proofErr w:type="spellEnd"/>
      <w:r w:rsidRPr="003E219C">
        <w:rPr>
          <w:lang w:val="ru-RU"/>
        </w:rPr>
        <w:t xml:space="preserve">, </w:t>
      </w:r>
      <w:proofErr w:type="spellStart"/>
      <w:r w:rsidRPr="003E219C">
        <w:rPr>
          <w:lang w:val="ru-RU"/>
        </w:rPr>
        <w:t>Хасурта</w:t>
      </w:r>
      <w:proofErr w:type="spellEnd"/>
      <w:r w:rsidRPr="003E219C">
        <w:rPr>
          <w:lang w:val="ru-RU"/>
        </w:rPr>
        <w:t xml:space="preserve">, </w:t>
      </w:r>
      <w:proofErr w:type="spellStart"/>
      <w:r w:rsidRPr="003E219C">
        <w:rPr>
          <w:lang w:val="ru-RU"/>
        </w:rPr>
        <w:t>Тэгда</w:t>
      </w:r>
      <w:proofErr w:type="spellEnd"/>
      <w:r w:rsidRPr="003E219C">
        <w:rPr>
          <w:lang w:val="ru-RU"/>
        </w:rPr>
        <w:t xml:space="preserve">, </w:t>
      </w:r>
      <w:proofErr w:type="spellStart"/>
      <w:r w:rsidRPr="003E219C">
        <w:rPr>
          <w:lang w:val="ru-RU"/>
        </w:rPr>
        <w:t>Тохорюкта</w:t>
      </w:r>
      <w:proofErr w:type="spellEnd"/>
      <w:r>
        <w:rPr>
          <w:lang w:val="ru-RU"/>
        </w:rPr>
        <w:t xml:space="preserve"> -    </w:t>
      </w:r>
      <w:r w:rsidRPr="003E219C">
        <w:rPr>
          <w:lang w:val="ru-RU"/>
        </w:rPr>
        <w:t>в которых работаю</w:t>
      </w:r>
      <w:r>
        <w:rPr>
          <w:lang w:val="ru-RU"/>
        </w:rPr>
        <w:t>т 38 педагогов в штатном режиме</w:t>
      </w:r>
      <w:r w:rsidRPr="003E219C">
        <w:rPr>
          <w:lang w:val="ru-RU"/>
        </w:rPr>
        <w:t>.</w:t>
      </w:r>
      <w:r>
        <w:rPr>
          <w:lang w:val="ru-RU"/>
        </w:rPr>
        <w:t xml:space="preserve"> В марте-апреле 2021 года проводился выездной мониторинг состояния деятельности </w:t>
      </w:r>
      <w:proofErr w:type="spellStart"/>
      <w:r>
        <w:rPr>
          <w:lang w:val="ru-RU"/>
        </w:rPr>
        <w:t>допобразования</w:t>
      </w:r>
      <w:proofErr w:type="spellEnd"/>
      <w:r>
        <w:rPr>
          <w:lang w:val="ru-RU"/>
        </w:rPr>
        <w:t xml:space="preserve"> и внеурочной деятельности в 10 школах (проведение занятий, проверка документации по работе с несовершеннолетними).  По итогам даны рекомендации. </w:t>
      </w:r>
    </w:p>
    <w:p w:rsidR="0042703F" w:rsidRPr="0042703F" w:rsidRDefault="0042703F" w:rsidP="0042703F">
      <w:pPr>
        <w:spacing w:after="0" w:line="240" w:lineRule="auto"/>
        <w:rPr>
          <w:lang w:val="ru-RU"/>
        </w:rPr>
      </w:pPr>
      <w:r>
        <w:rPr>
          <w:lang w:val="ru-RU"/>
        </w:rPr>
        <w:t xml:space="preserve">В 2021 году </w:t>
      </w:r>
      <w:r w:rsidR="00E26511">
        <w:rPr>
          <w:lang w:val="ru-RU"/>
        </w:rPr>
        <w:t xml:space="preserve">проверку </w:t>
      </w:r>
      <w:r w:rsidR="00B0040B">
        <w:rPr>
          <w:lang w:val="ru-RU"/>
        </w:rPr>
        <w:t xml:space="preserve">независимой оценки качества </w:t>
      </w:r>
      <w:r>
        <w:rPr>
          <w:lang w:val="ru-RU"/>
        </w:rPr>
        <w:t xml:space="preserve"> при </w:t>
      </w:r>
      <w:proofErr w:type="spellStart"/>
      <w:r>
        <w:rPr>
          <w:lang w:val="ru-RU"/>
        </w:rPr>
        <w:t>МОиН</w:t>
      </w:r>
      <w:proofErr w:type="spellEnd"/>
      <w:r>
        <w:rPr>
          <w:lang w:val="ru-RU"/>
        </w:rPr>
        <w:t xml:space="preserve"> РБ </w:t>
      </w:r>
      <w:r w:rsidR="00E26511">
        <w:rPr>
          <w:lang w:val="ru-RU"/>
        </w:rPr>
        <w:t>прошли 3</w:t>
      </w:r>
      <w:r>
        <w:rPr>
          <w:lang w:val="ru-RU"/>
        </w:rPr>
        <w:t xml:space="preserve"> учреждении дополнительного образования – ДЮЦ, ДЮСШ, СДЮТ. Даны рекомендации. На данный момент учреждения составляют план по устранению недочетов </w:t>
      </w:r>
      <w:proofErr w:type="gramStart"/>
      <w:r>
        <w:rPr>
          <w:lang w:val="ru-RU"/>
        </w:rPr>
        <w:t>( критерии</w:t>
      </w:r>
      <w:proofErr w:type="gramEnd"/>
      <w:r>
        <w:rPr>
          <w:lang w:val="ru-RU"/>
        </w:rPr>
        <w:t xml:space="preserve">: </w:t>
      </w:r>
      <w:r w:rsidRPr="0042703F">
        <w:rPr>
          <w:lang w:val="ru-RU"/>
        </w:rPr>
        <w:t xml:space="preserve">Открытость и доступность информации об организации. </w:t>
      </w:r>
      <w:r w:rsidRPr="0042703F">
        <w:rPr>
          <w:lang w:val="ru-RU"/>
        </w:rPr>
        <w:tab/>
      </w:r>
    </w:p>
    <w:p w:rsidR="0042703F" w:rsidRDefault="0042703F" w:rsidP="0042703F">
      <w:pPr>
        <w:spacing w:after="0" w:line="240" w:lineRule="auto"/>
        <w:rPr>
          <w:lang w:val="ru-RU"/>
        </w:rPr>
      </w:pPr>
      <w:r w:rsidRPr="0042703F">
        <w:rPr>
          <w:lang w:val="ru-RU"/>
        </w:rPr>
        <w:t>Комфортност</w:t>
      </w:r>
      <w:r>
        <w:rPr>
          <w:lang w:val="ru-RU"/>
        </w:rPr>
        <w:t xml:space="preserve">ь условий предоставления услуг. </w:t>
      </w:r>
      <w:r w:rsidRPr="0042703F">
        <w:rPr>
          <w:lang w:val="ru-RU"/>
        </w:rPr>
        <w:t>Доброжелательность, веж</w:t>
      </w:r>
      <w:r>
        <w:rPr>
          <w:lang w:val="ru-RU"/>
        </w:rPr>
        <w:t>ливость работников организации.  Уд</w:t>
      </w:r>
      <w:r w:rsidRPr="0042703F">
        <w:rPr>
          <w:lang w:val="ru-RU"/>
        </w:rPr>
        <w:t>овлетворенность условиями оказания услуг</w:t>
      </w:r>
      <w:r>
        <w:rPr>
          <w:lang w:val="ru-RU"/>
        </w:rPr>
        <w:t xml:space="preserve">.  </w:t>
      </w:r>
      <w:r w:rsidRPr="0042703F">
        <w:rPr>
          <w:lang w:val="ru-RU"/>
        </w:rPr>
        <w:t xml:space="preserve">Доступность услуг для </w:t>
      </w:r>
      <w:proofErr w:type="gramStart"/>
      <w:r w:rsidRPr="0042703F">
        <w:rPr>
          <w:lang w:val="ru-RU"/>
        </w:rPr>
        <w:t>инвалидов</w:t>
      </w:r>
      <w:r>
        <w:rPr>
          <w:lang w:val="ru-RU"/>
        </w:rPr>
        <w:t xml:space="preserve"> )</w:t>
      </w:r>
      <w:proofErr w:type="gramEnd"/>
      <w:r>
        <w:rPr>
          <w:lang w:val="ru-RU"/>
        </w:rPr>
        <w:t>.</w:t>
      </w:r>
    </w:p>
    <w:p w:rsidR="0042703F" w:rsidRPr="0042703F" w:rsidRDefault="0042703F" w:rsidP="0042703F">
      <w:pPr>
        <w:spacing w:after="0" w:line="240" w:lineRule="auto"/>
        <w:rPr>
          <w:lang w:val="ru-RU"/>
        </w:rPr>
      </w:pPr>
      <w:r>
        <w:rPr>
          <w:lang w:val="ru-RU"/>
        </w:rPr>
        <w:t>Из года в год тянется проблема по выполнению задач по пункту «</w:t>
      </w:r>
      <w:r w:rsidRPr="0042703F">
        <w:rPr>
          <w:lang w:val="ru-RU"/>
        </w:rPr>
        <w:t>Доступность услуг для инвалидов</w:t>
      </w:r>
      <w:r>
        <w:rPr>
          <w:lang w:val="ru-RU"/>
        </w:rPr>
        <w:t xml:space="preserve">», т.к. требуется </w:t>
      </w:r>
      <w:proofErr w:type="gramStart"/>
      <w:r>
        <w:rPr>
          <w:lang w:val="ru-RU"/>
        </w:rPr>
        <w:t xml:space="preserve">финансирование  </w:t>
      </w:r>
      <w:r w:rsidR="00E26511">
        <w:rPr>
          <w:lang w:val="ru-RU"/>
        </w:rPr>
        <w:t>оборудования</w:t>
      </w:r>
      <w:proofErr w:type="gramEnd"/>
      <w:r w:rsidR="00E26511">
        <w:rPr>
          <w:lang w:val="ru-RU"/>
        </w:rPr>
        <w:t xml:space="preserve"> начиная от таблички Брайля и до установки лифтов, спец комнат и т.д. Минимальная сумма - 250 тысяч на одно учреждение.</w:t>
      </w:r>
    </w:p>
    <w:p w:rsidR="00042DE6" w:rsidRDefault="00042DE6" w:rsidP="00056162">
      <w:pPr>
        <w:tabs>
          <w:tab w:val="left" w:pos="418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42DE6" w:rsidRDefault="00042DE6" w:rsidP="00056162">
      <w:pPr>
        <w:tabs>
          <w:tab w:val="left" w:pos="41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6162" w:rsidRPr="007A6F8B" w:rsidRDefault="00056162" w:rsidP="007A6F8B">
      <w:p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A6F8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Информация об исполнении бюджета и ФОТ работников отрасли «Образование»</w:t>
      </w:r>
    </w:p>
    <w:p w:rsidR="00056162" w:rsidRPr="00042DE6" w:rsidRDefault="00056162" w:rsidP="007A6F8B">
      <w:pPr>
        <w:tabs>
          <w:tab w:val="left" w:pos="41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162" w:rsidRPr="00042DE6" w:rsidRDefault="00056162" w:rsidP="0005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За 2021 год освоение бюджетных средств в отрасли «Образование» составило 478</w:t>
      </w:r>
      <w:r w:rsidRPr="00042DE6">
        <w:rPr>
          <w:rFonts w:ascii="Times New Roman" w:hAnsi="Times New Roman" w:cs="Times New Roman"/>
          <w:sz w:val="24"/>
          <w:szCs w:val="24"/>
        </w:rPr>
        <w:t> 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t>780,68 тыс.руб. Наибольший удельный вес по статьям затрат приходится на оплату труда с начислениями – 349</w:t>
      </w:r>
      <w:r w:rsidRPr="00042DE6">
        <w:rPr>
          <w:rFonts w:ascii="Times New Roman" w:hAnsi="Times New Roman" w:cs="Times New Roman"/>
          <w:sz w:val="24"/>
          <w:szCs w:val="24"/>
        </w:rPr>
        <w:t> 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861,50 тыс. рублей (73 %), далее затраты на коммунальные 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услуги –  30</w:t>
      </w:r>
      <w:r w:rsidRPr="00042DE6">
        <w:rPr>
          <w:rFonts w:ascii="Times New Roman" w:hAnsi="Times New Roman" w:cs="Times New Roman"/>
          <w:sz w:val="24"/>
          <w:szCs w:val="24"/>
        </w:rPr>
        <w:t> 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t>702,68 (6,4 %), материальные затраты (учебники, продукты питания, дрова, канцелярские и хозяйственные товары и т.п.)  – 38</w:t>
      </w:r>
      <w:r w:rsidRPr="00042DE6">
        <w:rPr>
          <w:rFonts w:ascii="Times New Roman" w:hAnsi="Times New Roman" w:cs="Times New Roman"/>
          <w:sz w:val="24"/>
          <w:szCs w:val="24"/>
        </w:rPr>
        <w:t> 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837,86 (8,1 %) и. т.д. </w:t>
      </w:r>
    </w:p>
    <w:p w:rsidR="00056162" w:rsidRPr="00042DE6" w:rsidRDefault="00056162" w:rsidP="0005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Средняя заработная плата педагогических работников отрасли «Образования» составила: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98"/>
        <w:gridCol w:w="1072"/>
        <w:gridCol w:w="1422"/>
        <w:gridCol w:w="1266"/>
        <w:gridCol w:w="1051"/>
        <w:gridCol w:w="1422"/>
      </w:tblGrid>
      <w:tr w:rsidR="00056162" w:rsidRPr="00042DE6" w:rsidTr="00056162">
        <w:trPr>
          <w:trHeight w:val="447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62" w:rsidRPr="00042DE6" w:rsidRDefault="000561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056162" w:rsidRPr="00042DE6" w:rsidTr="00056162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</w:tr>
      <w:tr w:rsidR="00056162" w:rsidRPr="00042DE6" w:rsidTr="00056162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30,577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33,034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ind w:firstLine="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45,049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42,674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56162" w:rsidRPr="00042DE6" w:rsidTr="00056162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33,010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31,609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ind w:firstLine="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34,739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35,427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56162" w:rsidRPr="00042DE6" w:rsidTr="00056162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39,341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ind w:firstLine="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39,630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ind w:firstLine="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49,564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49,568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162" w:rsidRPr="00042DE6" w:rsidRDefault="0005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Причиной неисполнения индикатора по средней заработной плате педагогических работников общеобразовательных учреждений послужило снижение фактического фонда оплаты труда за счет уменьшения фактически отработанного времени в связи с увеличением дней временной нетрудоспособности работников (рост заболеваемости </w:t>
      </w:r>
      <w:r w:rsidRPr="00042DE6">
        <w:rPr>
          <w:rFonts w:ascii="Times New Roman" w:hAnsi="Times New Roman" w:cs="Times New Roman"/>
          <w:bCs/>
          <w:sz w:val="24"/>
          <w:szCs w:val="24"/>
        </w:rPr>
        <w:t>COVID</w:t>
      </w:r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>-19) в сравнение с предыдущим годом (%).</w:t>
      </w:r>
    </w:p>
    <w:p w:rsidR="00056162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Согласно новым нормативам финансового обеспечения на получение начального, общего основного общего, среднего общего образования фонд оплаты труда педагогических работников общеобразовательных учреждений формируется исходя из численности учащихся и количества класс-комплектов. В районе 4 общеобразовательных учреждений (МАОУ «Хоринская 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>СОш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№1», МАОУ «Хоринская СОШ №2», МБОУ «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>Тэгдинская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СОШ», МБОУ «Верхне-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>Талецкая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СОШ») - фонд формируется по численности учащихся, остальные 12 общеобразовательных учреждений по класс-комплектам. 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</w:rPr>
        <w:t>Средняя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</w:rPr>
        <w:t>заработная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</w:rPr>
        <w:t>плата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</w:rPr>
        <w:t>педагогов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</w:rPr>
        <w:t>разрезе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</w:rPr>
        <w:t>школ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2DE6">
        <w:rPr>
          <w:rFonts w:ascii="Times New Roman" w:hAnsi="Times New Roman" w:cs="Times New Roman"/>
          <w:bCs/>
          <w:sz w:val="24"/>
          <w:szCs w:val="24"/>
        </w:rPr>
        <w:t>составляет</w:t>
      </w:r>
      <w:proofErr w:type="spellEnd"/>
      <w:r w:rsidRPr="00042DE6">
        <w:rPr>
          <w:rFonts w:ascii="Times New Roman" w:hAnsi="Times New Roman" w:cs="Times New Roman"/>
          <w:bCs/>
          <w:sz w:val="24"/>
          <w:szCs w:val="24"/>
        </w:rPr>
        <w:t>:</w:t>
      </w:r>
    </w:p>
    <w:p w:rsidR="00042DE6" w:rsidRPr="00042DE6" w:rsidRDefault="00042DE6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49" w:type="dxa"/>
        <w:tblInd w:w="-176" w:type="dxa"/>
        <w:tblLook w:val="04A0" w:firstRow="1" w:lastRow="0" w:firstColumn="1" w:lastColumn="0" w:noHBand="0" w:noVBand="1"/>
      </w:tblPr>
      <w:tblGrid>
        <w:gridCol w:w="6947"/>
        <w:gridCol w:w="2802"/>
      </w:tblGrid>
      <w:tr w:rsidR="00056162" w:rsidRPr="00424473" w:rsidTr="00042DE6">
        <w:trPr>
          <w:trHeight w:val="124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6162" w:rsidRPr="00042DE6" w:rsidRDefault="0004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Среднегодовая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56162"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56162"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работников (с учетом внутреннего совмещения, классного руководства)</w:t>
            </w:r>
          </w:p>
        </w:tc>
      </w:tr>
      <w:tr w:rsidR="00056162" w:rsidRPr="00424473" w:rsidTr="00042DE6">
        <w:trPr>
          <w:trHeight w:val="418"/>
        </w:trPr>
        <w:tc>
          <w:tcPr>
            <w:tcW w:w="9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ФОТ формируется от численности учащихся: </w:t>
            </w:r>
          </w:p>
        </w:tc>
      </w:tr>
      <w:tr w:rsidR="00056162" w:rsidRPr="00042DE6" w:rsidTr="00042DE6">
        <w:trPr>
          <w:trHeight w:val="60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"Хоринская средняя общеобразовательная школа №1 имени 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Д.Ж.Жанаева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45 084</w:t>
            </w: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"Хоринская средняя общеобразовательная школа №2"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42 795,9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Тэгдинская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38 468,4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"Верхне-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Талецкая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45 636,8</w:t>
            </w:r>
          </w:p>
        </w:tc>
      </w:tr>
      <w:tr w:rsidR="00056162" w:rsidRPr="00424473" w:rsidTr="00042DE6">
        <w:trPr>
          <w:trHeight w:val="420"/>
        </w:trPr>
        <w:tc>
          <w:tcPr>
            <w:tcW w:w="9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ФОТ формируется от количества класс-комплектов: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Санномыская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46 849,7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Удинская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46 063,2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"Георгиевская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40 082,5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Хасуртайская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40 748,5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Тохорюктинская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40 902,9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МБОУ "Аланская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36 109,6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Булумская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средняя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37 553,4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Баянгольская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основная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45 713,0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Хандагайская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основная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40 308,2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Майлинская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основная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42 270,5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Зун-Хурайская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основная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40 170,5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Амгалантинская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начальная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43 075,0</w:t>
            </w:r>
          </w:p>
        </w:tc>
      </w:tr>
      <w:tr w:rsidR="00056162" w:rsidRPr="00042DE6" w:rsidTr="00042DE6">
        <w:trPr>
          <w:trHeight w:val="4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62" w:rsidRPr="00042DE6" w:rsidRDefault="0005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"</w:t>
            </w:r>
            <w:proofErr w:type="spellStart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Анинская</w:t>
            </w:r>
            <w:proofErr w:type="spellEnd"/>
            <w:r w:rsidRPr="00042DE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начальная общеобразовательная школа"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162" w:rsidRPr="00042DE6" w:rsidRDefault="000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54 150,0</w:t>
            </w:r>
          </w:p>
        </w:tc>
      </w:tr>
    </w:tbl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6162" w:rsidRPr="00042DE6" w:rsidRDefault="00056162" w:rsidP="0005616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042D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Увеличение средней заработной платы педагогических работников общеобразовательных учреждений в 2021 году в сравнении с 2020 годом произошло в связи:</w:t>
      </w:r>
    </w:p>
    <w:p w:rsidR="00056162" w:rsidRPr="00042DE6" w:rsidRDefault="00056162" w:rsidP="000561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42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 с утверждением новых нормативов финансового обеспечения по ступеням – начальная, основная, средняя. </w:t>
      </w:r>
    </w:p>
    <w:p w:rsidR="00056162" w:rsidRPr="00042DE6" w:rsidRDefault="00056162" w:rsidP="000561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42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 с увеличением количества класс-комплектов (с 1 сентября 2021г)</w:t>
      </w:r>
    </w:p>
    <w:p w:rsidR="00056162" w:rsidRPr="00042DE6" w:rsidRDefault="00056162" w:rsidP="000561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42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 с 1 сентября 2020 года осуществляются выплаты денежного вознаграждения за выполнение функций классного руководителя за счет ФБ </w:t>
      </w:r>
    </w:p>
    <w:p w:rsidR="00056162" w:rsidRPr="00042DE6" w:rsidRDefault="00056162" w:rsidP="000561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042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2. </w:t>
      </w:r>
      <w:r w:rsidRPr="00042D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Увеличение средней заработной платы педагогических работников дошкольных учреждений в 2021 году произошло в связи:</w:t>
      </w:r>
    </w:p>
    <w:p w:rsidR="00056162" w:rsidRPr="00042DE6" w:rsidRDefault="00056162" w:rsidP="000561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042D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индексацией нормативов финансового обеспечения получения дошкольного образования на 8% </w:t>
      </w: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Увеличение средней заработной платы педагогических работников учреждений дополнительного образования в 2021 году произошло в связи:</w:t>
      </w: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с изменением порядка формирования фонда оплаты труда педагогических работников в части изменения нормативов на реализацию дополнительных общеобразовательных программ </w:t>
      </w: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сегодня остро стоит вопрос об увеличении заработной платы специалистам и бухгалтерам Управления образования.</w:t>
      </w: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Если рассматривать в сравнении с утвержденным МРОТ, на 01.01.2022 года МРОТ составлял 20835,00 руб., по сравнении с 2021 годом (19188,00 руб.) увеличение составило 8,6%. </w:t>
      </w: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то же время минимальная заработная плата специалиста и бухгалтера Управления образования на 01.01.2022 года составляет 21087,48 руб., по сравнение с 2021 годом (19800,24 руб.) увеличение составило 6,5% (за счет увеличения окладов с 01.10.2021г.). </w:t>
      </w: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Основными факторами для повышения заработной платы работников Управления образования считаем:</w:t>
      </w:r>
    </w:p>
    <w:p w:rsidR="00056162" w:rsidRPr="00042DE6" w:rsidRDefault="00056162" w:rsidP="0005616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Увеличение объема работы по учету горячего питания за счет субсидий из ФБ и РБ: </w:t>
      </w: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- 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</w:t>
      </w:r>
    </w:p>
    <w:p w:rsidR="00056162" w:rsidRPr="00042DE6" w:rsidRDefault="00056162" w:rsidP="0005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- субсидия МБ на организацию горячего питания обучающихся, получающих основное общее, среднее общее образование в муниципальных образовательных организациях.  </w:t>
      </w:r>
    </w:p>
    <w:p w:rsidR="00056162" w:rsidRPr="00042DE6" w:rsidRDefault="00056162" w:rsidP="0005616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связи с этим требуется ведение раздельного учета и отчетности в разрезе каждой субсидии (отдельно по целевому питанию детей </w:t>
      </w: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>1-4 кл.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>(1033 ребенка)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>5-11 кл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>(930 детей)</w:t>
      </w:r>
      <w:r w:rsidRPr="00042DE6">
        <w:rPr>
          <w:rFonts w:ascii="Times New Roman" w:hAnsi="Times New Roman" w:cs="Times New Roman"/>
          <w:sz w:val="24"/>
          <w:szCs w:val="24"/>
          <w:lang w:val="ru-RU"/>
        </w:rPr>
        <w:t>), а именно: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lastRenderedPageBreak/>
        <w:t>- формирование и ведение соглашений в программе «Электронный бюджет» с каждым общеобразовательным учреждением;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- обработка и учет материальных отчетов; 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- финансирование и оплата по договорам;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- контроль по вводу и учету детей в программе ЕГИССО;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- формирование различных мониторингов федерального и регионального характера;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- предоставление ежемесячных, ежеквартальных отчетов и т.п.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Ранее указанный объем осуществлялся только за счет одной субсидии на организацию горячего питания детей льготной категории в количестве </w:t>
      </w: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>840 детей.</w:t>
      </w:r>
    </w:p>
    <w:p w:rsidR="00056162" w:rsidRPr="00042DE6" w:rsidRDefault="00056162" w:rsidP="00056162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>Введение дополнительного учета и отчетности по субсидии на оплату классного руководства педагогическим работникам, а именно: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- формирование и ведение соглашений в программе «Электронный бюджет» с каждым общеобразовательным учреждением;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- обработка и учет табелей учета рабочего времени, приказов на замещение; 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- формирование отдельных платежных поручений;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- предоставление ежемесячных, ежеквартальных отчетов и т.п.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>3. Дополнительный учет по коммунальным расходам, а именно: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>- ведение учета и отчетности по услугам ТКО</w:t>
      </w:r>
    </w:p>
    <w:p w:rsidR="00056162" w:rsidRPr="00042DE6" w:rsidRDefault="00056162" w:rsidP="00056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sz w:val="24"/>
          <w:szCs w:val="24"/>
          <w:lang w:val="ru-RU"/>
        </w:rPr>
        <w:t xml:space="preserve">- ведение раздельного учета и отчетности за счет средств РБ и МБ (ранее все услуги оплачивались за счет местного бюджета) </w:t>
      </w:r>
    </w:p>
    <w:p w:rsidR="00056162" w:rsidRPr="00042DE6" w:rsidRDefault="00056162" w:rsidP="0005616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2DE6">
        <w:rPr>
          <w:rFonts w:ascii="Times New Roman" w:hAnsi="Times New Roman" w:cs="Times New Roman"/>
          <w:b/>
          <w:sz w:val="24"/>
          <w:szCs w:val="24"/>
          <w:lang w:val="ru-RU"/>
        </w:rPr>
        <w:t>4. Ведение мониторинга, контроля, учета и отчетности по мероприятиям в целях реализации национальных проектов в области образования.</w:t>
      </w:r>
    </w:p>
    <w:p w:rsidR="00056162" w:rsidRPr="00042DE6" w:rsidRDefault="00056162" w:rsidP="0005616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7086" w:rsidRPr="00042DE6" w:rsidRDefault="00537086" w:rsidP="0042703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92345" w:rsidRPr="00042DE6" w:rsidRDefault="00592345" w:rsidP="009E2A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2345" w:rsidRPr="00042DE6" w:rsidRDefault="00592345" w:rsidP="009E2A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2345" w:rsidRPr="00042DE6" w:rsidRDefault="00592345" w:rsidP="009E2A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2345" w:rsidRPr="00042DE6" w:rsidRDefault="00592345" w:rsidP="009E2A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2345" w:rsidRPr="00042DE6" w:rsidRDefault="00592345" w:rsidP="009E2A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2345" w:rsidRPr="00042DE6" w:rsidRDefault="00592345" w:rsidP="009E2A5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2A54" w:rsidRPr="00042DE6" w:rsidRDefault="009E2A54" w:rsidP="009E2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A7B70" w:rsidRPr="00042DE6" w:rsidRDefault="009A7B7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A7B70" w:rsidRPr="00042DE6" w:rsidSect="0048611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B29A2"/>
    <w:multiLevelType w:val="hybridMultilevel"/>
    <w:tmpl w:val="B65A211A"/>
    <w:lvl w:ilvl="0" w:tplc="3334A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26F2"/>
    <w:multiLevelType w:val="hybridMultilevel"/>
    <w:tmpl w:val="E386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54D97"/>
    <w:multiLevelType w:val="hybridMultilevel"/>
    <w:tmpl w:val="5694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E5E49"/>
    <w:multiLevelType w:val="hybridMultilevel"/>
    <w:tmpl w:val="A8F0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CC0"/>
    <w:rsid w:val="00042DE6"/>
    <w:rsid w:val="00056162"/>
    <w:rsid w:val="00057AA7"/>
    <w:rsid w:val="000C70B1"/>
    <w:rsid w:val="000E73F0"/>
    <w:rsid w:val="00167E26"/>
    <w:rsid w:val="00195270"/>
    <w:rsid w:val="0019672E"/>
    <w:rsid w:val="001D7BF4"/>
    <w:rsid w:val="001E7207"/>
    <w:rsid w:val="002061CA"/>
    <w:rsid w:val="002365F0"/>
    <w:rsid w:val="002C5361"/>
    <w:rsid w:val="002C753B"/>
    <w:rsid w:val="003625AE"/>
    <w:rsid w:val="00375FDE"/>
    <w:rsid w:val="003E219C"/>
    <w:rsid w:val="004036AB"/>
    <w:rsid w:val="00424473"/>
    <w:rsid w:val="0042703F"/>
    <w:rsid w:val="00486111"/>
    <w:rsid w:val="004A5533"/>
    <w:rsid w:val="005077B2"/>
    <w:rsid w:val="00537086"/>
    <w:rsid w:val="00553FCC"/>
    <w:rsid w:val="00592345"/>
    <w:rsid w:val="00637DA3"/>
    <w:rsid w:val="00660FEC"/>
    <w:rsid w:val="006D6FA0"/>
    <w:rsid w:val="006F7CD4"/>
    <w:rsid w:val="007276CC"/>
    <w:rsid w:val="007A6F8B"/>
    <w:rsid w:val="00890407"/>
    <w:rsid w:val="00893F00"/>
    <w:rsid w:val="008F4DAF"/>
    <w:rsid w:val="00945DD9"/>
    <w:rsid w:val="00951B24"/>
    <w:rsid w:val="009A7B70"/>
    <w:rsid w:val="009E2A54"/>
    <w:rsid w:val="009E68E6"/>
    <w:rsid w:val="00A0194E"/>
    <w:rsid w:val="00A65BA0"/>
    <w:rsid w:val="00A82D8B"/>
    <w:rsid w:val="00B0040B"/>
    <w:rsid w:val="00B87B77"/>
    <w:rsid w:val="00BB1FDC"/>
    <w:rsid w:val="00BC6086"/>
    <w:rsid w:val="00C96CC0"/>
    <w:rsid w:val="00CA3F1D"/>
    <w:rsid w:val="00CA4AFC"/>
    <w:rsid w:val="00E26511"/>
    <w:rsid w:val="00EA7578"/>
    <w:rsid w:val="00EB3058"/>
    <w:rsid w:val="00EC6B67"/>
    <w:rsid w:val="00F802B9"/>
    <w:rsid w:val="00F84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FDD9"/>
  <w15:docId w15:val="{A6B75855-AE66-4AAA-BF66-97D9A047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9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Соёлма ПК</dc:creator>
  <cp:keywords/>
  <dc:description/>
  <cp:lastModifiedBy>Соёлма ПК</cp:lastModifiedBy>
  <cp:revision>14</cp:revision>
  <cp:lastPrinted>2022-02-17T05:11:00Z</cp:lastPrinted>
  <dcterms:created xsi:type="dcterms:W3CDTF">2022-02-16T03:52:00Z</dcterms:created>
  <dcterms:modified xsi:type="dcterms:W3CDTF">2022-02-20T05:43:00Z</dcterms:modified>
</cp:coreProperties>
</file>